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95" w:rsidRPr="00430487" w:rsidRDefault="00EC3D95" w:rsidP="00EC3D9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23E2327" wp14:editId="14D751EF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95" w:rsidRPr="00430487" w:rsidRDefault="00EC3D95" w:rsidP="00EC3D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EC3D95" w:rsidRPr="00430487" w:rsidRDefault="00EC3D95" w:rsidP="00EC3D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EC3D95" w:rsidRPr="00430487" w:rsidRDefault="00EC3D95" w:rsidP="00EC3D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EC3D95" w:rsidRPr="00430487" w:rsidRDefault="00EC3D95" w:rsidP="00EC3D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EC3D95" w:rsidRPr="00430487" w:rsidRDefault="00EC3D95" w:rsidP="00EC3D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EC3D95" w:rsidRPr="00430487" w:rsidRDefault="00EC3D95" w:rsidP="00EC3D9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EC3D95" w:rsidRPr="00430487" w:rsidRDefault="00EC3D95" w:rsidP="00EC3D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C3D95" w:rsidRPr="00430487" w:rsidRDefault="00EC3D95" w:rsidP="00EC3D9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3D95" w:rsidRPr="00430487" w:rsidRDefault="00EC3D95" w:rsidP="00EC3D95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116</w:t>
      </w:r>
    </w:p>
    <w:p w:rsidR="00EC3D95" w:rsidRPr="00430487" w:rsidRDefault="00EC3D95" w:rsidP="00EC3D95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3D95" w:rsidRPr="00A90339" w:rsidRDefault="00EC3D95" w:rsidP="00EC3D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норматива стоимости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 общей площади жилья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4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2020 года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C3D95" w:rsidRDefault="00EC3D95" w:rsidP="00EC3D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EC3D95" w:rsidRDefault="00EC3D95" w:rsidP="00EC3D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D95" w:rsidRDefault="00EC3D95" w:rsidP="00EC3D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D95">
        <w:rPr>
          <w:rFonts w:ascii="Times New Roman" w:hAnsi="Times New Roman" w:cs="Times New Roman"/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Pr="00EC3D95">
        <w:rPr>
          <w:rFonts w:ascii="Times New Roman" w:hAnsi="Times New Roman" w:cs="Times New Roman"/>
          <w:sz w:val="28"/>
          <w:szCs w:val="28"/>
        </w:rPr>
        <w:t xml:space="preserve">)» </w:t>
      </w:r>
      <w:proofErr w:type="gramStart"/>
      <w:r w:rsidRPr="00EC3D95">
        <w:rPr>
          <w:rFonts w:ascii="Times New Roman" w:hAnsi="Times New Roman" w:cs="Times New Roman"/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</w:t>
      </w:r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</w:t>
      </w:r>
      <w:r w:rsidRPr="00EC3D95">
        <w:rPr>
          <w:rFonts w:ascii="Times New Roman" w:hAnsi="Times New Roman" w:cs="Times New Roman"/>
          <w:sz w:val="28"/>
          <w:szCs w:val="28"/>
        </w:rPr>
        <w:t xml:space="preserve"> распоряжением  комитета по строительству</w:t>
      </w:r>
      <w:proofErr w:type="gramEnd"/>
      <w:r w:rsidRPr="00EC3D95">
        <w:rPr>
          <w:rFonts w:ascii="Times New Roman" w:hAnsi="Times New Roman" w:cs="Times New Roman"/>
          <w:sz w:val="28"/>
          <w:szCs w:val="28"/>
        </w:rPr>
        <w:t xml:space="preserve"> Ленинградской области от 13.03.2020 года № 79,  Приказом  Министерства строительства и жилищно-коммунального хозяйства Российской Федерации от 29.09.2020 года № 557 «О показателях средней рыночной стоимости  одного квадратного метра общей площади жилого помещения по субъектам Российской Федерации на 4 квартал 2020 года»,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</w:p>
    <w:p w:rsidR="00EC3D95" w:rsidRDefault="00EC3D95" w:rsidP="00EC3D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C3D95" w:rsidRDefault="00EC3D95" w:rsidP="00EC3D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1.Утвердить норматив стоимости одного квадратного метра общей площади жилья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Ленинградской области  на  четвертый  квартал 2020 года 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29107 рублей (двадцать девять тысяч сто семь рублей)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3D95" w:rsidRDefault="00EC3D95" w:rsidP="00EC3D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администрации № 101 от 05 октября 2020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норматива стоимости одного квадратного метра общей площади жилья на 4 квартал 2020 года на территории МО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EC3D95" w:rsidRPr="00EC3D95" w:rsidRDefault="00EC3D95" w:rsidP="00EC3D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данное решение в средствах массовой информации, газете «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разместить на официальном сайте МО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EC3D95" w:rsidRPr="00EC3D95" w:rsidRDefault="00EC3D95" w:rsidP="00EC3D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EC3D95" w:rsidRDefault="00EC3D95" w:rsidP="00EC3D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95" w:rsidRDefault="00EC3D95" w:rsidP="00EC3D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95" w:rsidRDefault="00EC3D95" w:rsidP="00EC3D9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95" w:rsidRDefault="00EC3D95" w:rsidP="00EC3D9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C3D95" w:rsidRDefault="00EC3D95" w:rsidP="00EC3D9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EC3D95" w:rsidRDefault="00EC3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C3D95" w:rsidRPr="00EC3D95" w:rsidRDefault="00EC3D95" w:rsidP="00EC3D9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C3D95" w:rsidRPr="00EC3D95" w:rsidRDefault="00EC3D95" w:rsidP="00EC3D9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</w:p>
    <w:p w:rsidR="00EC3D95" w:rsidRPr="00EC3D95" w:rsidRDefault="00EC3D95" w:rsidP="00EC3D9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EC3D95" w:rsidRPr="00EC3D95" w:rsidRDefault="00EC3D95" w:rsidP="00EC3D9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30 ноября 2020 года № 116</w:t>
      </w:r>
    </w:p>
    <w:p w:rsidR="00EC3D95" w:rsidRPr="00EC3D95" w:rsidRDefault="00EC3D95" w:rsidP="00EC3D9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C3D95" w:rsidRDefault="00EC3D95" w:rsidP="00EC3D9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95" w:rsidRPr="00EC3D95" w:rsidRDefault="00EC3D95" w:rsidP="00EC3D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 стоимости одного квадратного метра общей площади жил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ья на территории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Ленинградской области  на  четвертый  квартал 2020 года</w:t>
      </w:r>
    </w:p>
    <w:p w:rsidR="00EC3D95" w:rsidRDefault="00EC3D95" w:rsidP="00EC3D9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м</w:t>
      </w:r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</w:t>
      </w:r>
      <w:proofErr w:type="gramStart"/>
      <w:r w:rsidRPr="00EC3D95">
        <w:rPr>
          <w:rFonts w:ascii="Times New Roman" w:eastAsia="Calibri" w:hAnsi="Times New Roman" w:cs="Times New Roman"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Pr="00EC3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комитета по строительству Ленинградской области от 13.03.2020 года №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 сбор исходных данных: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 договорам купли-продажи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 жилых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дог)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общей площади жиль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сведениям кредитных организаций, предоставленных официально применител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к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  1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руб.;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адской области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48666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 строй) – нет;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коэффициент, учитывающий долю затрат покупателя по оплате услуг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риэлторов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нотариусов, кредитных организаций - 0,92;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коэффициент-дефлятор (индекс потребительских цен)– 100,6;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показателей, используемых при расчете (N)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норматива: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дог х 0.92 +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 0.92 +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Ст_стат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.  = -----------------------------------------------------------   =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N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х 0,92 + 10 000 х 0,92+48666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-----------------------------------------------   =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28933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Ср_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28933  х 100,6 =  29107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sectPr w:rsidR="00EC3D95" w:rsidRPr="00EC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3E" w:rsidRDefault="0023453E" w:rsidP="00EC3D95">
      <w:pPr>
        <w:spacing w:line="240" w:lineRule="auto"/>
      </w:pPr>
      <w:r>
        <w:separator/>
      </w:r>
    </w:p>
  </w:endnote>
  <w:endnote w:type="continuationSeparator" w:id="0">
    <w:p w:rsidR="0023453E" w:rsidRDefault="0023453E" w:rsidP="00EC3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3E" w:rsidRDefault="0023453E" w:rsidP="00EC3D95">
      <w:pPr>
        <w:spacing w:line="240" w:lineRule="auto"/>
      </w:pPr>
      <w:r>
        <w:separator/>
      </w:r>
    </w:p>
  </w:footnote>
  <w:footnote w:type="continuationSeparator" w:id="0">
    <w:p w:rsidR="0023453E" w:rsidRDefault="0023453E" w:rsidP="00EC3D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5"/>
    <w:rsid w:val="00137150"/>
    <w:rsid w:val="0023453E"/>
    <w:rsid w:val="00D8323D"/>
    <w:rsid w:val="00E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D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D95"/>
  </w:style>
  <w:style w:type="paragraph" w:styleId="a7">
    <w:name w:val="footer"/>
    <w:basedOn w:val="a"/>
    <w:link w:val="a8"/>
    <w:uiPriority w:val="99"/>
    <w:unhideWhenUsed/>
    <w:rsid w:val="00EC3D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D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D95"/>
  </w:style>
  <w:style w:type="paragraph" w:styleId="a7">
    <w:name w:val="footer"/>
    <w:basedOn w:val="a"/>
    <w:link w:val="a8"/>
    <w:uiPriority w:val="99"/>
    <w:unhideWhenUsed/>
    <w:rsid w:val="00EC3D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2020-11-30T13:13:00Z</cp:lastPrinted>
  <dcterms:created xsi:type="dcterms:W3CDTF">2020-11-30T12:58:00Z</dcterms:created>
  <dcterms:modified xsi:type="dcterms:W3CDTF">2020-11-30T13:14:00Z</dcterms:modified>
</cp:coreProperties>
</file>