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F43C6" w14:textId="77777777" w:rsidR="009E7BF5" w:rsidRPr="00990C6A" w:rsidRDefault="009E7BF5" w:rsidP="009E7BF5">
      <w:pPr>
        <w:tabs>
          <w:tab w:val="left" w:pos="10632"/>
        </w:tabs>
        <w:ind w:right="427"/>
        <w:jc w:val="center"/>
      </w:pPr>
      <w:r w:rsidRPr="00990C6A">
        <w:t xml:space="preserve">Программа </w:t>
      </w:r>
    </w:p>
    <w:p w14:paraId="7DB7F079" w14:textId="77777777" w:rsidR="009E7BF5" w:rsidRPr="007540B8" w:rsidRDefault="009E7BF5" w:rsidP="008E3E0A">
      <w:pPr>
        <w:jc w:val="center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</w:t>
      </w:r>
      <w:r w:rsidRPr="007540B8">
        <w:rPr>
          <w:rFonts w:eastAsiaTheme="minorHAnsi"/>
          <w:bCs/>
          <w:lang w:eastAsia="en-US"/>
        </w:rPr>
        <w:t>рофилактик</w:t>
      </w:r>
      <w:r>
        <w:rPr>
          <w:rFonts w:eastAsiaTheme="minorHAnsi"/>
          <w:bCs/>
          <w:lang w:eastAsia="en-US"/>
        </w:rPr>
        <w:t>и</w:t>
      </w:r>
      <w:r w:rsidRPr="007540B8">
        <w:rPr>
          <w:rFonts w:eastAsiaTheme="minorHAnsi"/>
          <w:bCs/>
          <w:lang w:eastAsia="en-US"/>
        </w:rPr>
        <w:t xml:space="preserve"> рисков причинения вреда (ущерба) охраняемым законом ценностям </w:t>
      </w:r>
      <w:r>
        <w:rPr>
          <w:rFonts w:eastAsiaTheme="minorHAnsi"/>
          <w:bCs/>
          <w:lang w:eastAsia="en-US"/>
        </w:rPr>
        <w:t xml:space="preserve"> при осуществлении муниципального контроля </w:t>
      </w:r>
      <w:r w:rsidRPr="007540B8">
        <w:rPr>
          <w:rFonts w:eastAsiaTheme="minorHAnsi"/>
          <w:bCs/>
          <w:lang w:eastAsia="en-US"/>
        </w:rPr>
        <w:t xml:space="preserve">в сфере </w:t>
      </w:r>
      <w:r>
        <w:rPr>
          <w:rFonts w:eastAsiaTheme="minorHAnsi"/>
          <w:bCs/>
          <w:lang w:eastAsia="en-US"/>
        </w:rPr>
        <w:t xml:space="preserve">благоустройства </w:t>
      </w:r>
      <w:r w:rsidRPr="007540B8">
        <w:rPr>
          <w:rFonts w:eastAsiaTheme="minorHAnsi"/>
          <w:bCs/>
          <w:lang w:eastAsia="en-US"/>
        </w:rPr>
        <w:t>на территории</w:t>
      </w:r>
      <w:r>
        <w:rPr>
          <w:rFonts w:eastAsiaTheme="minorHAnsi"/>
          <w:bCs/>
          <w:lang w:eastAsia="en-US"/>
        </w:rPr>
        <w:t xml:space="preserve"> муниципального образования  Селивановское сельское поселение</w:t>
      </w:r>
      <w:r w:rsidRPr="007540B8">
        <w:rPr>
          <w:rFonts w:eastAsiaTheme="minorHAnsi"/>
          <w:bCs/>
          <w:lang w:eastAsia="en-US"/>
        </w:rPr>
        <w:t xml:space="preserve"> Волховского муниципального района</w:t>
      </w:r>
      <w:r w:rsidR="008E3E0A">
        <w:rPr>
          <w:rFonts w:eastAsiaTheme="minorHAnsi"/>
          <w:bCs/>
          <w:lang w:eastAsia="en-US"/>
        </w:rPr>
        <w:t xml:space="preserve"> Ленинградской области на 2024</w:t>
      </w:r>
      <w:r w:rsidRPr="007540B8">
        <w:rPr>
          <w:rFonts w:eastAsiaTheme="minorHAnsi"/>
          <w:bCs/>
          <w:lang w:eastAsia="en-US"/>
        </w:rPr>
        <w:t xml:space="preserve"> год</w:t>
      </w:r>
    </w:p>
    <w:p w14:paraId="1491413B" w14:textId="77777777" w:rsidR="009E7BF5" w:rsidRPr="00990C6A" w:rsidRDefault="009E7BF5" w:rsidP="009E7BF5">
      <w:pPr>
        <w:jc w:val="center"/>
      </w:pPr>
      <w:r w:rsidRPr="00990C6A">
        <w:t xml:space="preserve"> </w:t>
      </w:r>
    </w:p>
    <w:p w14:paraId="23801DDF" w14:textId="77777777" w:rsidR="009E7BF5" w:rsidRPr="00990C6A" w:rsidRDefault="009E7BF5" w:rsidP="009E7BF5">
      <w:pPr>
        <w:pStyle w:val="1"/>
        <w:spacing w:before="0"/>
        <w:ind w:right="290"/>
        <w:rPr>
          <w:sz w:val="28"/>
          <w:szCs w:val="28"/>
          <w:lang w:val="ru-RU"/>
        </w:rPr>
      </w:pPr>
      <w:r w:rsidRPr="00990C6A">
        <w:rPr>
          <w:sz w:val="28"/>
          <w:szCs w:val="28"/>
          <w:lang w:val="ru-RU"/>
        </w:rPr>
        <w:t>ПАСПОРТ</w:t>
      </w:r>
    </w:p>
    <w:p w14:paraId="0506B8A6" w14:textId="77777777" w:rsidR="009E7BF5" w:rsidRPr="00990C6A" w:rsidRDefault="009E7BF5" w:rsidP="009E7BF5">
      <w:pPr>
        <w:pStyle w:val="a5"/>
        <w:jc w:val="left"/>
        <w:rPr>
          <w:sz w:val="28"/>
          <w:szCs w:val="28"/>
        </w:rPr>
      </w:pPr>
    </w:p>
    <w:p w14:paraId="6DE67A77" w14:textId="77777777" w:rsidR="009E7BF5" w:rsidRPr="00990C6A" w:rsidRDefault="009E7BF5" w:rsidP="009E7BF5">
      <w:pPr>
        <w:pStyle w:val="a5"/>
        <w:spacing w:before="6"/>
        <w:jc w:val="left"/>
        <w:rPr>
          <w:sz w:val="28"/>
          <w:szCs w:val="28"/>
        </w:rPr>
      </w:pPr>
    </w:p>
    <w:tbl>
      <w:tblPr>
        <w:tblW w:w="9477" w:type="dxa"/>
        <w:tblInd w:w="15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32"/>
        <w:gridCol w:w="6945"/>
      </w:tblGrid>
      <w:tr w:rsidR="009E7BF5" w:rsidRPr="00990C6A" w14:paraId="3C2CBDFE" w14:textId="77777777" w:rsidTr="00074407">
        <w:trPr>
          <w:trHeight w:val="551"/>
        </w:trPr>
        <w:tc>
          <w:tcPr>
            <w:tcW w:w="2532" w:type="dxa"/>
            <w:shd w:val="clear" w:color="auto" w:fill="auto"/>
          </w:tcPr>
          <w:p w14:paraId="3DF50FFB" w14:textId="77777777" w:rsidR="009E7BF5" w:rsidRPr="00990C6A" w:rsidRDefault="009E7BF5" w:rsidP="00074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Наименование программы</w:t>
            </w:r>
          </w:p>
        </w:tc>
        <w:tc>
          <w:tcPr>
            <w:tcW w:w="6945" w:type="dxa"/>
            <w:shd w:val="clear" w:color="auto" w:fill="auto"/>
          </w:tcPr>
          <w:p w14:paraId="7D72E79F" w14:textId="77777777" w:rsidR="009E7BF5" w:rsidRPr="00990C6A" w:rsidRDefault="009E7BF5" w:rsidP="00074407">
            <w:pPr>
              <w:pStyle w:val="TableParagraph"/>
              <w:tabs>
                <w:tab w:val="left" w:pos="885"/>
              </w:tabs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 xml:space="preserve">Программа профилактики рисков причинения вреда охраняемым законом ценностям в сфере осуществления муниципального </w:t>
            </w:r>
            <w:r>
              <w:rPr>
                <w:sz w:val="28"/>
                <w:szCs w:val="28"/>
              </w:rPr>
              <w:t xml:space="preserve">контроля в сфере благоустройства на территории  муниципального образования Селивановское сельское поселение Волховского муниципального района </w:t>
            </w:r>
            <w:r w:rsidRPr="00990C6A">
              <w:rPr>
                <w:sz w:val="28"/>
                <w:szCs w:val="28"/>
              </w:rPr>
              <w:t xml:space="preserve"> </w:t>
            </w:r>
            <w:r w:rsidR="008E3E0A">
              <w:rPr>
                <w:sz w:val="28"/>
                <w:szCs w:val="28"/>
              </w:rPr>
              <w:t xml:space="preserve"> Ленинградской области  на 2024</w:t>
            </w:r>
            <w:r>
              <w:rPr>
                <w:sz w:val="28"/>
                <w:szCs w:val="28"/>
              </w:rPr>
              <w:t xml:space="preserve"> </w:t>
            </w:r>
            <w:r w:rsidRPr="00990C6A">
              <w:rPr>
                <w:sz w:val="28"/>
                <w:szCs w:val="28"/>
              </w:rPr>
              <w:t xml:space="preserve">год </w:t>
            </w:r>
            <w:r>
              <w:rPr>
                <w:sz w:val="28"/>
                <w:szCs w:val="28"/>
              </w:rPr>
              <w:t xml:space="preserve"> (Далее – программа профилактики рисков)</w:t>
            </w:r>
          </w:p>
        </w:tc>
      </w:tr>
      <w:tr w:rsidR="009E7BF5" w:rsidRPr="00990C6A" w14:paraId="237FAF92" w14:textId="77777777" w:rsidTr="00074407">
        <w:trPr>
          <w:trHeight w:val="1657"/>
        </w:trPr>
        <w:tc>
          <w:tcPr>
            <w:tcW w:w="2532" w:type="dxa"/>
            <w:shd w:val="clear" w:color="auto" w:fill="auto"/>
          </w:tcPr>
          <w:p w14:paraId="1B817D3C" w14:textId="77777777" w:rsidR="009E7BF5" w:rsidRPr="00990C6A" w:rsidRDefault="009E7BF5" w:rsidP="00074407">
            <w:pPr>
              <w:pStyle w:val="TableParagraph"/>
              <w:jc w:val="center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Правовые основания разработки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51AE36F8" w14:textId="77777777" w:rsidR="009E7BF5" w:rsidRPr="00990C6A" w:rsidRDefault="009E7BF5" w:rsidP="00074407">
            <w:pPr>
              <w:pStyle w:val="TableParagraph"/>
              <w:jc w:val="both"/>
              <w:rPr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Федеральный закон от 31.07.2020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248-ФЗ «О государственном контроле (надзоре) и муниципальном контроле в Российской Федерации» (далее - Федеральный закон № 248-ФЗ), постановление Правительства Российской Федерации от 25.06.2021</w:t>
            </w:r>
            <w:r>
              <w:rPr>
                <w:sz w:val="28"/>
                <w:szCs w:val="28"/>
              </w:rPr>
              <w:t xml:space="preserve"> года</w:t>
            </w:r>
            <w:r w:rsidRPr="00990C6A">
              <w:rPr>
                <w:sz w:val="28"/>
                <w:szCs w:val="28"/>
              </w:rPr>
              <w:t xml:space="preserve">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ценностям».</w:t>
            </w:r>
          </w:p>
        </w:tc>
      </w:tr>
      <w:tr w:rsidR="009E7BF5" w:rsidRPr="00990C6A" w14:paraId="426C223F" w14:textId="77777777" w:rsidTr="00074407">
        <w:trPr>
          <w:trHeight w:val="1031"/>
        </w:trPr>
        <w:tc>
          <w:tcPr>
            <w:tcW w:w="2532" w:type="dxa"/>
            <w:shd w:val="clear" w:color="auto" w:fill="auto"/>
          </w:tcPr>
          <w:p w14:paraId="747F47F5" w14:textId="77777777" w:rsidR="009E7BF5" w:rsidRPr="00A5342A" w:rsidRDefault="009E7BF5" w:rsidP="00074407">
            <w:pPr>
              <w:jc w:val="center"/>
            </w:pPr>
            <w:r w:rsidRPr="00A5342A">
              <w:t>Разработчик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51F86CA0" w14:textId="77777777" w:rsidR="009E7BF5" w:rsidRPr="00A5342A" w:rsidRDefault="009E7BF5" w:rsidP="00074407">
            <w:pPr>
              <w:jc w:val="both"/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9E7BF5" w:rsidRPr="00990C6A" w14:paraId="7013F4E6" w14:textId="77777777" w:rsidTr="00074407">
        <w:trPr>
          <w:trHeight w:val="275"/>
        </w:trPr>
        <w:tc>
          <w:tcPr>
            <w:tcW w:w="2532" w:type="dxa"/>
            <w:shd w:val="clear" w:color="auto" w:fill="auto"/>
          </w:tcPr>
          <w:p w14:paraId="496AA8D9" w14:textId="77777777" w:rsidR="009E7BF5" w:rsidRPr="00990C6A" w:rsidRDefault="009E7BF5" w:rsidP="00074407">
            <w:pPr>
              <w:jc w:val="center"/>
              <w:rPr>
                <w:lang w:bidi="ru-RU"/>
              </w:rPr>
            </w:pPr>
            <w:r w:rsidRPr="00990C6A">
              <w:rPr>
                <w:lang w:bidi="ru-RU"/>
              </w:rPr>
              <w:t>Ответственный исполнитель  программы</w:t>
            </w:r>
          </w:p>
        </w:tc>
        <w:tc>
          <w:tcPr>
            <w:tcW w:w="6945" w:type="dxa"/>
            <w:shd w:val="clear" w:color="auto" w:fill="auto"/>
          </w:tcPr>
          <w:p w14:paraId="1BDC5E22" w14:textId="77777777" w:rsidR="009E7BF5" w:rsidRPr="00990C6A" w:rsidRDefault="009E7BF5" w:rsidP="00074407">
            <w:pPr>
              <w:jc w:val="both"/>
              <w:rPr>
                <w:lang w:bidi="ru-RU"/>
              </w:rPr>
            </w:pPr>
            <w:r>
              <w:t>Администрация муниципального образования Селивановское сельское поселение Волховского муниципального района Ленинградской области</w:t>
            </w:r>
          </w:p>
        </w:tc>
      </w:tr>
      <w:tr w:rsidR="009E7BF5" w:rsidRPr="00990C6A" w14:paraId="132F8DA4" w14:textId="77777777" w:rsidTr="00074407">
        <w:trPr>
          <w:trHeight w:val="399"/>
        </w:trPr>
        <w:tc>
          <w:tcPr>
            <w:tcW w:w="2532" w:type="dxa"/>
            <w:shd w:val="clear" w:color="auto" w:fill="auto"/>
          </w:tcPr>
          <w:p w14:paraId="48A6FE63" w14:textId="77777777"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Цели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4979E5EB" w14:textId="77777777" w:rsidR="009E7BF5" w:rsidRDefault="009E7BF5" w:rsidP="00074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1.Стимулирование добросовестного соблюдения обязательных требований всеми контролируемыми лицами;</w:t>
            </w:r>
          </w:p>
          <w:p w14:paraId="64764CEC" w14:textId="77777777" w:rsidR="009E7BF5" w:rsidRDefault="009E7BF5" w:rsidP="00074407">
            <w:pPr>
              <w:widowControl/>
              <w:jc w:val="both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      </w:r>
          </w:p>
          <w:p w14:paraId="2971F0CC" w14:textId="77777777" w:rsidR="009E7BF5" w:rsidRPr="00990C6A" w:rsidRDefault="009E7BF5" w:rsidP="00074407">
            <w:pPr>
              <w:widowControl/>
              <w:jc w:val="both"/>
              <w:rPr>
                <w:color w:val="000000" w:themeColor="text1"/>
              </w:rPr>
            </w:pPr>
            <w:r>
              <w:rPr>
                <w:rFonts w:eastAsiaTheme="minorHAnsi"/>
                <w:lang w:eastAsia="en-US"/>
              </w:rPr>
              <w:t>3.Создание условий для доведения обязательных требований до контролируемых лиц, повышение информированности о способах их соблюдения.</w:t>
            </w:r>
          </w:p>
        </w:tc>
      </w:tr>
      <w:tr w:rsidR="009E7BF5" w:rsidRPr="00990C6A" w14:paraId="0EF2557A" w14:textId="77777777" w:rsidTr="00074407">
        <w:trPr>
          <w:trHeight w:val="1381"/>
        </w:trPr>
        <w:tc>
          <w:tcPr>
            <w:tcW w:w="2532" w:type="dxa"/>
            <w:shd w:val="clear" w:color="auto" w:fill="auto"/>
          </w:tcPr>
          <w:p w14:paraId="225983A7" w14:textId="77777777"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color w:val="000000" w:themeColor="text1"/>
                <w:sz w:val="28"/>
                <w:szCs w:val="28"/>
              </w:rPr>
              <w:t>Задачи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5F1C648C" w14:textId="77777777" w:rsidR="009E7BF5" w:rsidRPr="00990C6A" w:rsidRDefault="009E7BF5" w:rsidP="00074407">
            <w:pPr>
              <w:pStyle w:val="a7"/>
              <w:ind w:left="0"/>
              <w:jc w:val="both"/>
            </w:pPr>
            <w:r>
              <w:t>-</w:t>
            </w:r>
            <w:r w:rsidRPr="00990C6A">
              <w:t>Укрепление системы профилактики нарушений обязательных требований;</w:t>
            </w:r>
          </w:p>
          <w:p w14:paraId="5F4A489E" w14:textId="77777777" w:rsidR="009E7BF5" w:rsidRPr="00990C6A" w:rsidRDefault="009E7BF5" w:rsidP="00074407">
            <w:pPr>
              <w:pStyle w:val="a7"/>
              <w:ind w:left="0"/>
              <w:jc w:val="both"/>
            </w:pPr>
            <w:r>
              <w:t>-</w:t>
            </w:r>
            <w:r w:rsidRPr="00990C6A">
              <w:t xml:space="preserve">Выявление причин, факторов и условий, способствующих нарушениям обязательных требований, разработка мероприятий, направленных на устранение </w:t>
            </w:r>
            <w:r w:rsidRPr="00990C6A">
              <w:lastRenderedPageBreak/>
              <w:t>нарушений обязательных требований;</w:t>
            </w:r>
          </w:p>
          <w:p w14:paraId="3FD0B59B" w14:textId="77777777" w:rsidR="009E7BF5" w:rsidRPr="00990C6A" w:rsidRDefault="009E7BF5" w:rsidP="00074407">
            <w:pPr>
              <w:pStyle w:val="a7"/>
              <w:ind w:left="0"/>
              <w:jc w:val="both"/>
              <w:rPr>
                <w:color w:val="000000" w:themeColor="text1"/>
              </w:rPr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Устранение причин, факторов и условий, способствующих нарушению обязательных требований;</w:t>
            </w:r>
          </w:p>
          <w:p w14:paraId="44D3DDD7" w14:textId="77777777" w:rsidR="009E7BF5" w:rsidRPr="00990C6A" w:rsidRDefault="009E7BF5" w:rsidP="00074407">
            <w:pPr>
              <w:pStyle w:val="a7"/>
              <w:ind w:left="0"/>
              <w:jc w:val="both"/>
            </w:pPr>
            <w:r>
              <w:rPr>
                <w:color w:val="000000" w:themeColor="text1"/>
              </w:rPr>
              <w:t>-</w:t>
            </w:r>
            <w:r w:rsidRPr="00990C6A">
              <w:rPr>
                <w:color w:val="000000" w:themeColor="text1"/>
              </w:rPr>
              <w:t>Повышение уровня правовой грамотности подконтрольных контролируемых лиц, в том числе путем обеспечения доступности информации об обязательных требованиях и нео</w:t>
            </w:r>
            <w:r>
              <w:rPr>
                <w:color w:val="000000" w:themeColor="text1"/>
              </w:rPr>
              <w:t>бходимых мерах по их исполнению.</w:t>
            </w:r>
          </w:p>
        </w:tc>
      </w:tr>
      <w:tr w:rsidR="009E7BF5" w:rsidRPr="00990C6A" w14:paraId="7A2A9955" w14:textId="77777777" w:rsidTr="00074407">
        <w:trPr>
          <w:trHeight w:val="1381"/>
        </w:trPr>
        <w:tc>
          <w:tcPr>
            <w:tcW w:w="2532" w:type="dxa"/>
            <w:shd w:val="clear" w:color="auto" w:fill="auto"/>
          </w:tcPr>
          <w:p w14:paraId="01C5F108" w14:textId="77777777"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Сроки и этапы реализации программы профилактики</w:t>
            </w:r>
          </w:p>
        </w:tc>
        <w:tc>
          <w:tcPr>
            <w:tcW w:w="6945" w:type="dxa"/>
            <w:shd w:val="clear" w:color="auto" w:fill="auto"/>
          </w:tcPr>
          <w:p w14:paraId="21BC6CDE" w14:textId="77777777" w:rsidR="009E7BF5" w:rsidRPr="00990C6A" w:rsidRDefault="008E3E0A" w:rsidP="00074407">
            <w:pPr>
              <w:pStyle w:val="TableParagrap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  <w:r w:rsidR="009E7BF5" w:rsidRPr="00990C6A">
              <w:rPr>
                <w:sz w:val="28"/>
                <w:szCs w:val="28"/>
              </w:rPr>
              <w:t xml:space="preserve"> год</w:t>
            </w:r>
          </w:p>
          <w:p w14:paraId="54A93387" w14:textId="77777777" w:rsidR="009E7BF5" w:rsidRPr="00990C6A" w:rsidRDefault="009E7BF5" w:rsidP="00074407">
            <w:pPr>
              <w:pStyle w:val="TableParagraph"/>
              <w:rPr>
                <w:color w:val="000000" w:themeColor="text1"/>
              </w:rPr>
            </w:pPr>
          </w:p>
        </w:tc>
      </w:tr>
      <w:tr w:rsidR="009E7BF5" w:rsidRPr="00990C6A" w14:paraId="25EE301F" w14:textId="77777777" w:rsidTr="00074407">
        <w:trPr>
          <w:trHeight w:val="868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4F49432B" w14:textId="77777777"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Источники финансирования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</w:tcPr>
          <w:p w14:paraId="48A2BB09" w14:textId="77777777" w:rsidR="009E7BF5" w:rsidRPr="00990C6A" w:rsidRDefault="009E7BF5" w:rsidP="00074407">
            <w:pPr>
              <w:jc w:val="both"/>
            </w:pPr>
            <w:r>
              <w:rPr>
                <w:color w:val="000000"/>
              </w:rPr>
              <w:t>Не требует финансирования.</w:t>
            </w:r>
          </w:p>
        </w:tc>
      </w:tr>
      <w:tr w:rsidR="009E7BF5" w:rsidRPr="00990C6A" w14:paraId="1FDAE51E" w14:textId="77777777" w:rsidTr="00074407">
        <w:trPr>
          <w:trHeight w:val="689"/>
        </w:trPr>
        <w:tc>
          <w:tcPr>
            <w:tcW w:w="2532" w:type="dxa"/>
            <w:tcBorders>
              <w:bottom w:val="single" w:sz="4" w:space="0" w:color="000000"/>
            </w:tcBorders>
            <w:shd w:val="clear" w:color="auto" w:fill="auto"/>
          </w:tcPr>
          <w:p w14:paraId="3DB8E5A9" w14:textId="77777777" w:rsidR="009E7BF5" w:rsidRPr="00990C6A" w:rsidRDefault="009E7BF5" w:rsidP="00074407">
            <w:pPr>
              <w:pStyle w:val="TableParagraph"/>
              <w:jc w:val="center"/>
              <w:rPr>
                <w:color w:val="000000" w:themeColor="text1"/>
                <w:sz w:val="28"/>
                <w:szCs w:val="28"/>
              </w:rPr>
            </w:pPr>
            <w:r w:rsidRPr="00990C6A">
              <w:rPr>
                <w:sz w:val="28"/>
                <w:szCs w:val="28"/>
              </w:rPr>
              <w:t>Ожидаемые конечные результаты реализации программы профилактики</w:t>
            </w:r>
          </w:p>
        </w:tc>
        <w:tc>
          <w:tcPr>
            <w:tcW w:w="694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14:paraId="794F5A69" w14:textId="77777777"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1.</w:t>
            </w:r>
            <w:r w:rsidRPr="00990C6A">
              <w:rPr>
                <w:color w:val="000000"/>
              </w:rPr>
              <w:t>Снижение рисков причинения вреда охраняемым законом ценностям;</w:t>
            </w:r>
          </w:p>
          <w:p w14:paraId="744C5C10" w14:textId="77777777"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2.</w:t>
            </w:r>
            <w:r w:rsidRPr="00990C6A">
              <w:rPr>
                <w:color w:val="000000"/>
              </w:rPr>
              <w:t xml:space="preserve">Увеличение доли законопослушных контролируемых лиц - развитие системы профилактических мероприятий органа, осуществляющего муниципальный контроль на территории </w:t>
            </w:r>
            <w:r>
              <w:rPr>
                <w:color w:val="000000"/>
              </w:rPr>
              <w:t xml:space="preserve">МО Селивановское сельское поселение </w:t>
            </w:r>
            <w:r w:rsidRPr="00990C6A">
              <w:rPr>
                <w:color w:val="000000"/>
              </w:rPr>
              <w:t>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14:paraId="3074BDA3" w14:textId="77777777"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3.</w:t>
            </w:r>
            <w:r w:rsidRPr="00990C6A">
              <w:rPr>
                <w:color w:val="000000"/>
              </w:rPr>
              <w:t>Внедрение различных способов профилактики;</w:t>
            </w:r>
          </w:p>
          <w:p w14:paraId="099BD861" w14:textId="77777777"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4.</w:t>
            </w:r>
            <w:r w:rsidRPr="00990C6A">
              <w:rPr>
                <w:color w:val="000000"/>
              </w:rPr>
              <w:t>Разработка и внедрение технологий профилактической работы внутри 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14:paraId="3AC8C3A0" w14:textId="77777777"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5.</w:t>
            </w:r>
            <w:r w:rsidRPr="00990C6A">
              <w:rPr>
                <w:color w:val="000000"/>
              </w:rPr>
              <w:t>Разработка образцов эффективного, законопослушного поведения контролируемых лиц;</w:t>
            </w:r>
          </w:p>
          <w:p w14:paraId="4305A86B" w14:textId="77777777"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6.</w:t>
            </w:r>
            <w:r w:rsidRPr="00990C6A">
              <w:rPr>
                <w:color w:val="000000"/>
              </w:rPr>
              <w:t>Обеспечение квалифицированной профилактической работой должностных лиц</w:t>
            </w:r>
            <w:r>
              <w:rPr>
                <w:b/>
              </w:rPr>
              <w:t xml:space="preserve"> </w:t>
            </w:r>
            <w:r w:rsidRPr="00990C6A">
              <w:rPr>
                <w:color w:val="000000"/>
              </w:rPr>
              <w:t>администрации</w:t>
            </w:r>
            <w:r>
              <w:rPr>
                <w:color w:val="000000"/>
              </w:rPr>
              <w:t xml:space="preserve"> МО Селивановское сельское поселение</w:t>
            </w:r>
            <w:r w:rsidRPr="00990C6A">
              <w:rPr>
                <w:color w:val="000000"/>
              </w:rPr>
              <w:t xml:space="preserve"> Волховского муниципального района</w:t>
            </w:r>
            <w:r>
              <w:rPr>
                <w:color w:val="000000"/>
              </w:rPr>
              <w:t xml:space="preserve"> Ленинградской области</w:t>
            </w:r>
            <w:r w:rsidRPr="00990C6A">
              <w:rPr>
                <w:color w:val="000000"/>
              </w:rPr>
              <w:t>;</w:t>
            </w:r>
          </w:p>
          <w:p w14:paraId="4B1ADBCD" w14:textId="77777777"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7.</w:t>
            </w:r>
            <w:r w:rsidRPr="00990C6A">
              <w:rPr>
                <w:color w:val="000000"/>
              </w:rPr>
              <w:t>Уменьшение административной нагрузки на контролируемых лиц;</w:t>
            </w:r>
          </w:p>
          <w:p w14:paraId="606F1386" w14:textId="77777777"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8.</w:t>
            </w:r>
            <w:r w:rsidRPr="00990C6A">
              <w:rPr>
                <w:color w:val="000000"/>
              </w:rPr>
              <w:t>Повышение уровня правовой грамотности контролируемых лиц;</w:t>
            </w:r>
          </w:p>
          <w:p w14:paraId="204CE388" w14:textId="77777777" w:rsidR="009E7BF5" w:rsidRPr="00990C6A" w:rsidRDefault="009E7BF5" w:rsidP="0007440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9.</w:t>
            </w:r>
            <w:r w:rsidRPr="00990C6A">
              <w:rPr>
                <w:color w:val="000000"/>
              </w:rPr>
              <w:t>Обеспечение единообразия понимания предмета контроля контролируемыми лицами;</w:t>
            </w:r>
          </w:p>
          <w:p w14:paraId="40C1A8CE" w14:textId="77777777" w:rsidR="009E7BF5" w:rsidRDefault="009E7BF5" w:rsidP="00074407">
            <w:pPr>
              <w:pStyle w:val="TableParagraph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  <w:r w:rsidRPr="00990C6A">
              <w:rPr>
                <w:color w:val="000000"/>
                <w:sz w:val="28"/>
                <w:szCs w:val="28"/>
              </w:rPr>
              <w:t>Мотивация контролируемых лиц к добросовестному поведению.</w:t>
            </w:r>
          </w:p>
          <w:p w14:paraId="6075BCDA" w14:textId="77777777" w:rsidR="009E7BF5" w:rsidRPr="009E7BF5" w:rsidRDefault="008E3E0A" w:rsidP="009E7BF5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11</w:t>
            </w:r>
            <w:r w:rsidR="009E7BF5" w:rsidRPr="009E7BF5">
              <w:rPr>
                <w:color w:val="000000"/>
              </w:rPr>
              <w:t xml:space="preserve">.Повышение прозрачности деятельности </w:t>
            </w:r>
            <w:r w:rsidR="009E7BF5">
              <w:rPr>
                <w:color w:val="000000"/>
              </w:rPr>
              <w:t>администрации МО Селивановское сельское поселените.</w:t>
            </w:r>
          </w:p>
        </w:tc>
      </w:tr>
    </w:tbl>
    <w:p w14:paraId="2B947549" w14:textId="77777777" w:rsidR="009E7BF5" w:rsidRDefault="009E7BF5" w:rsidP="009E7BF5">
      <w:pPr>
        <w:spacing w:line="270" w:lineRule="atLeast"/>
        <w:jc w:val="both"/>
      </w:pPr>
    </w:p>
    <w:p w14:paraId="79642CA3" w14:textId="77777777" w:rsidR="009E7BF5" w:rsidRPr="00990C6A" w:rsidRDefault="009E7BF5" w:rsidP="009E7BF5">
      <w:pPr>
        <w:spacing w:line="270" w:lineRule="atLeast"/>
        <w:jc w:val="both"/>
        <w:sectPr w:rsidR="009E7BF5" w:rsidRPr="00990C6A" w:rsidSect="00265A29">
          <w:footerReference w:type="default" r:id="rId8"/>
          <w:headerReference w:type="first" r:id="rId9"/>
          <w:footerReference w:type="first" r:id="rId10"/>
          <w:pgSz w:w="11900" w:h="16850"/>
          <w:pgMar w:top="568" w:right="567" w:bottom="0" w:left="1701" w:header="709" w:footer="0" w:gutter="0"/>
          <w:cols w:space="720"/>
          <w:docGrid w:linePitch="299"/>
        </w:sectPr>
      </w:pPr>
    </w:p>
    <w:p w14:paraId="13114F1F" w14:textId="77777777" w:rsidR="009E7BF5" w:rsidRPr="00CA6331" w:rsidRDefault="009E7BF5" w:rsidP="009E7BF5">
      <w:pPr>
        <w:widowControl/>
        <w:autoSpaceDE/>
        <w:autoSpaceDN/>
        <w:adjustRightInd/>
        <w:jc w:val="center"/>
        <w:rPr>
          <w:b/>
        </w:rPr>
      </w:pPr>
      <w:r>
        <w:rPr>
          <w:b/>
        </w:rPr>
        <w:lastRenderedPageBreak/>
        <w:t xml:space="preserve">Раздел 1. </w:t>
      </w:r>
      <w:r w:rsidRPr="00CA6331">
        <w:rPr>
          <w:b/>
        </w:rPr>
        <w:t>Анализ текущего состояния осуществления вида контроля, описание текущего развития профилактической деятельности администрации</w:t>
      </w:r>
      <w:r>
        <w:rPr>
          <w:b/>
        </w:rPr>
        <w:t xml:space="preserve"> МО Селивановское сельское поселение</w:t>
      </w:r>
      <w:r w:rsidRPr="00CA6331">
        <w:rPr>
          <w:b/>
        </w:rPr>
        <w:t xml:space="preserve"> Волховского муниципального района</w:t>
      </w:r>
      <w:r>
        <w:rPr>
          <w:b/>
        </w:rPr>
        <w:t xml:space="preserve"> Ленинградской области</w:t>
      </w:r>
      <w:r w:rsidRPr="00CA6331">
        <w:rPr>
          <w:b/>
        </w:rPr>
        <w:t>, характеристика проблем, на решение которых направлена программа профилактики</w:t>
      </w:r>
    </w:p>
    <w:p w14:paraId="1A150CF0" w14:textId="77777777" w:rsidR="009E7BF5" w:rsidRPr="00990C6A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</w:p>
    <w:p w14:paraId="349E2144" w14:textId="77777777" w:rsidR="009E7BF5" w:rsidRPr="00490CA8" w:rsidRDefault="009E7BF5" w:rsidP="009E7BF5">
      <w:pPr>
        <w:ind w:firstLine="709"/>
        <w:jc w:val="both"/>
      </w:pPr>
      <w:r w:rsidRPr="00990C6A">
        <w:t>1.1</w:t>
      </w:r>
      <w:r>
        <w:t>.</w:t>
      </w:r>
      <w:r w:rsidRPr="00490CA8">
        <w:t xml:space="preserve">Вид муниципального контроля: муниципальный </w:t>
      </w:r>
      <w:r>
        <w:t>контроля в сфере благоустройства.</w:t>
      </w:r>
      <w:r w:rsidRPr="00490CA8">
        <w:t xml:space="preserve"> </w:t>
      </w:r>
    </w:p>
    <w:p w14:paraId="316EEB85" w14:textId="77777777"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86ED2">
        <w:rPr>
          <w:sz w:val="28"/>
          <w:szCs w:val="28"/>
        </w:rPr>
        <w:t xml:space="preserve">Предметом муниципального контроля </w:t>
      </w:r>
      <w:r>
        <w:rPr>
          <w:sz w:val="28"/>
          <w:szCs w:val="28"/>
          <w:lang w:val="ru-RU"/>
        </w:rPr>
        <w:t xml:space="preserve">в сфере благоустройства </w:t>
      </w:r>
      <w:r w:rsidRPr="00B86ED2">
        <w:rPr>
          <w:sz w:val="28"/>
          <w:szCs w:val="28"/>
        </w:rPr>
        <w:t>является:</w:t>
      </w:r>
      <w:r>
        <w:rPr>
          <w:sz w:val="28"/>
          <w:szCs w:val="28"/>
          <w:lang w:val="ru-RU"/>
        </w:rPr>
        <w:t xml:space="preserve"> </w:t>
      </w:r>
      <w:r w:rsidRPr="00B86ED2">
        <w:rPr>
          <w:sz w:val="28"/>
          <w:szCs w:val="28"/>
        </w:rPr>
        <w:t>соблюдение юридическими лицами, индивидуальными предпринимателями, гражданами (далее – контролируемые лица) Правил благоустройства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074E218A" w14:textId="77777777"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</w:t>
      </w:r>
      <w:r w:rsidRPr="00B86ED2">
        <w:rPr>
          <w:sz w:val="28"/>
          <w:szCs w:val="28"/>
        </w:rPr>
        <w:t>Объектами муниципального контроля, расположенными 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 (далее – объект контроля) являются:</w:t>
      </w:r>
    </w:p>
    <w:p w14:paraId="5B6964E7" w14:textId="77777777"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1)</w:t>
      </w:r>
      <w:r w:rsidRPr="00B86ED2">
        <w:rPr>
          <w:sz w:val="28"/>
          <w:szCs w:val="28"/>
        </w:rPr>
        <w:t>деятельность, действия (бездействие) граждан и организаций, в рамках которых должны соблюдаться обязательные требования, в том числе предъявляемые к гражданам и организациям, осуществляющим деятельность, действия (бездействие);</w:t>
      </w:r>
    </w:p>
    <w:p w14:paraId="7550CD7A" w14:textId="77777777"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2)</w:t>
      </w:r>
      <w:r w:rsidRPr="00B86ED2">
        <w:rPr>
          <w:sz w:val="28"/>
          <w:szCs w:val="28"/>
        </w:rPr>
        <w:t>результаты деятельности граждан и организаций, в том числе продукция (товары), работы и услуги, к которым предъявляются обязательные требования;</w:t>
      </w:r>
    </w:p>
    <w:p w14:paraId="37E7C02D" w14:textId="77777777" w:rsidR="009E7BF5" w:rsidRPr="00B86ED2" w:rsidRDefault="009E7BF5" w:rsidP="009E7BF5">
      <w:pPr>
        <w:pStyle w:val="a5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3)</w:t>
      </w:r>
      <w:r w:rsidRPr="00B86ED2">
        <w:rPr>
          <w:sz w:val="28"/>
          <w:szCs w:val="28"/>
        </w:rPr>
        <w:t>здания, помещения, сооружения, линейные объекты, территории, включая водные, земельные и лесные участки, оборудование, устройства, предметы, материалы, транспортные средства, компоненты природной среды, природные и природно-антропогенные объекты, другие объекты, которыми граждане и организации владеют и (или) пользуются, компоненты природной среды, природные и природно-антропогенные объекты, не находящиеся во владении и (или) пользовании граждан или организаций, к которым предъявляются обязательные требования (далее - производственные объекты);</w:t>
      </w:r>
    </w:p>
    <w:p w14:paraId="50C445C1" w14:textId="77777777" w:rsidR="009E7BF5" w:rsidRPr="00490CA8" w:rsidRDefault="009E7BF5" w:rsidP="009E7BF5">
      <w:pPr>
        <w:ind w:firstLine="709"/>
        <w:jc w:val="both"/>
      </w:pPr>
      <w:r w:rsidRPr="00490CA8">
        <w:t>В рамках профилактики</w:t>
      </w:r>
      <w:r w:rsidRPr="00490CA8">
        <w:rPr>
          <w:rFonts w:eastAsia="Calibri"/>
          <w:lang w:eastAsia="en-US"/>
        </w:rPr>
        <w:t xml:space="preserve"> рисков причинения вреда (ущерба) охраняемым законом ценностям</w:t>
      </w:r>
      <w:r w:rsidRPr="00490CA8">
        <w:t xml:space="preserve"> </w:t>
      </w:r>
      <w:r>
        <w:t>администрацией МО Селивано</w:t>
      </w:r>
      <w:r w:rsidR="008E3E0A">
        <w:t>вское сельское поселение  в 2023</w:t>
      </w:r>
      <w:r w:rsidRPr="00490CA8">
        <w:t xml:space="preserve"> году осуществляются следующие мероприятия:</w:t>
      </w:r>
    </w:p>
    <w:p w14:paraId="14B4DAED" w14:textId="77777777"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Pr="00490CA8">
        <w:t xml:space="preserve">размещение на официальном сайте администрации </w:t>
      </w:r>
      <w:r>
        <w:t xml:space="preserve">МО Селивановское сельское поселение </w:t>
      </w:r>
      <w:r w:rsidRPr="00490CA8">
        <w:t>Волховского муниципального района Ленинградской области в сети «Интернет» перечней нормативных правовых актов или их отдельных частей, содержащих обязательные требования, оценка соблюдения которых является предметом муниципального контроля</w:t>
      </w:r>
      <w:r>
        <w:t xml:space="preserve"> в сфере благоустройства</w:t>
      </w:r>
      <w:r w:rsidRPr="00490CA8">
        <w:t>, а также текстов соответствующих нормативных правовых актов;</w:t>
      </w:r>
    </w:p>
    <w:p w14:paraId="793F7974" w14:textId="77777777"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lastRenderedPageBreak/>
        <w:t>-</w:t>
      </w:r>
      <w:r w:rsidRPr="00490CA8">
        <w:t xml:space="preserve">осуществление информирования юридических лиц, индивидуальных предпринимателей, граждан по вопросам соблюдения обязательных требований, в том числе посредством разработки и опубликования руководств по соблюдению обязательных требований, разъяснительной работы в средствах массовой информации; </w:t>
      </w:r>
    </w:p>
    <w:p w14:paraId="132362A9" w14:textId="77777777"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Pr="00490CA8">
        <w:t xml:space="preserve">обеспечение регулярного обобщения практики осуществления муниципального контроля </w:t>
      </w:r>
      <w:r>
        <w:t xml:space="preserve">в сфере благоустройства </w:t>
      </w:r>
      <w:r w:rsidRPr="00490CA8">
        <w:t>и размещение на официальном интернет-сайте администрации</w:t>
      </w:r>
      <w:r>
        <w:t xml:space="preserve"> МО Селивановское сельское поселение</w:t>
      </w:r>
      <w:r w:rsidRPr="00490CA8">
        <w:t xml:space="preserve"> Волховского муниципального района Ленинградской области соответствующих обобщений, в том числе с указанием наиболее часто встречающихся случаев нарушений обязательных требований с рекомендациями в отношении мер, которые должны приниматься юридическими лицами, индивидуальными предпринимателями в целях недопущения таких нарушений;</w:t>
      </w:r>
    </w:p>
    <w:p w14:paraId="4F8CA943" w14:textId="77777777" w:rsidR="009E7BF5" w:rsidRPr="00490CA8" w:rsidRDefault="009E7BF5" w:rsidP="009E7BF5">
      <w:pPr>
        <w:widowControl/>
        <w:tabs>
          <w:tab w:val="left" w:pos="851"/>
        </w:tabs>
        <w:autoSpaceDE/>
        <w:autoSpaceDN/>
        <w:adjustRightInd/>
        <w:ind w:firstLine="709"/>
        <w:jc w:val="both"/>
      </w:pPr>
      <w:r>
        <w:t>-</w:t>
      </w:r>
      <w:r w:rsidRPr="00490CA8">
        <w:t>выдача предостережений о недопустимости нарушения обязательных требований.</w:t>
      </w:r>
    </w:p>
    <w:p w14:paraId="62464E33" w14:textId="77777777" w:rsidR="009E7BF5" w:rsidRPr="00990C6A" w:rsidRDefault="009E7BF5" w:rsidP="009E7BF5">
      <w:pPr>
        <w:ind w:firstLine="709"/>
        <w:jc w:val="both"/>
      </w:pPr>
    </w:p>
    <w:p w14:paraId="3E32D2B8" w14:textId="77777777" w:rsidR="009E7BF5" w:rsidRPr="00990C6A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  <w:r>
        <w:rPr>
          <w:b/>
        </w:rPr>
        <w:t>Раздел 2.</w:t>
      </w:r>
      <w:r w:rsidRPr="00990C6A">
        <w:rPr>
          <w:b/>
        </w:rPr>
        <w:t>Цели и задачи реализации программы профилактики</w:t>
      </w:r>
    </w:p>
    <w:p w14:paraId="3ECAAEAA" w14:textId="77777777" w:rsidR="009E7BF5" w:rsidRDefault="009E7BF5" w:rsidP="009E7BF5">
      <w:pPr>
        <w:ind w:firstLine="709"/>
        <w:jc w:val="both"/>
      </w:pPr>
    </w:p>
    <w:p w14:paraId="009B9717" w14:textId="77777777" w:rsidR="009E7BF5" w:rsidRPr="00990C6A" w:rsidRDefault="009E7BF5" w:rsidP="009E7BF5">
      <w:pPr>
        <w:ind w:firstLine="709"/>
        <w:jc w:val="both"/>
      </w:pPr>
      <w:r>
        <w:t>2.1.</w:t>
      </w:r>
      <w:r w:rsidRPr="00990C6A">
        <w:t>Целями профилактической работы являются:</w:t>
      </w:r>
    </w:p>
    <w:p w14:paraId="6BFFECF9" w14:textId="77777777" w:rsidR="009E7BF5" w:rsidRDefault="009E7BF5" w:rsidP="009E7BF5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1.Стимулирование добросовестного соблюдения обязательных требований всеми контролируемыми лицами;</w:t>
      </w:r>
    </w:p>
    <w:p w14:paraId="5432FF53" w14:textId="77777777" w:rsidR="009E7BF5" w:rsidRDefault="009E7BF5" w:rsidP="009E7BF5">
      <w:pPr>
        <w:widowControl/>
        <w:ind w:firstLine="709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2.Устранение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14:paraId="4379E3B3" w14:textId="77777777" w:rsidR="009E7BF5" w:rsidRDefault="009E7BF5" w:rsidP="009E7BF5">
      <w:pPr>
        <w:ind w:firstLine="709"/>
        <w:jc w:val="both"/>
      </w:pPr>
      <w:r>
        <w:rPr>
          <w:rFonts w:eastAsiaTheme="minorHAnsi"/>
          <w:lang w:eastAsia="en-US"/>
        </w:rPr>
        <w:t>3.Создание условий для доведения обязательных требований до контролируемых лиц, повышение информированности о способах их соблюдения</w:t>
      </w:r>
      <w:r w:rsidRPr="00990C6A">
        <w:t xml:space="preserve"> </w:t>
      </w:r>
    </w:p>
    <w:p w14:paraId="36212DFC" w14:textId="77777777" w:rsidR="009E7BF5" w:rsidRPr="00990C6A" w:rsidRDefault="009E7BF5" w:rsidP="009E7BF5">
      <w:pPr>
        <w:ind w:firstLine="709"/>
        <w:jc w:val="both"/>
      </w:pPr>
      <w:r>
        <w:t>2.2.</w:t>
      </w:r>
      <w:r w:rsidRPr="00990C6A">
        <w:t>Задачами профилактической работы являются:</w:t>
      </w:r>
    </w:p>
    <w:p w14:paraId="31EDDBDD" w14:textId="77777777" w:rsidR="009E7BF5" w:rsidRPr="00990C6A" w:rsidRDefault="009E7BF5" w:rsidP="009E7BF5">
      <w:pPr>
        <w:pStyle w:val="a7"/>
        <w:numPr>
          <w:ilvl w:val="0"/>
          <w:numId w:val="1"/>
        </w:numPr>
        <w:ind w:left="0" w:firstLine="709"/>
        <w:jc w:val="both"/>
      </w:pPr>
      <w:r w:rsidRPr="00990C6A">
        <w:t>Укрепление системы профилактики нарушений обязательных требований;</w:t>
      </w:r>
    </w:p>
    <w:p w14:paraId="0D18736C" w14:textId="77777777" w:rsidR="009E7BF5" w:rsidRPr="00990C6A" w:rsidRDefault="009E7BF5" w:rsidP="009E7BF5">
      <w:pPr>
        <w:pStyle w:val="a7"/>
        <w:numPr>
          <w:ilvl w:val="0"/>
          <w:numId w:val="1"/>
        </w:numPr>
        <w:ind w:left="0" w:firstLine="709"/>
        <w:jc w:val="both"/>
      </w:pPr>
      <w:r w:rsidRPr="00990C6A">
        <w:t>Выявление причин, факторов и условий, способствующих нарушениям обязательных требований, разработка мероприятий, направленных на устранение нарушений обязательных требований;</w:t>
      </w:r>
    </w:p>
    <w:p w14:paraId="7E10AA4E" w14:textId="77777777" w:rsidR="009E7BF5" w:rsidRPr="00320242" w:rsidRDefault="009E7BF5" w:rsidP="009E7BF5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990C6A">
        <w:rPr>
          <w:color w:val="000000" w:themeColor="text1"/>
        </w:rPr>
        <w:t xml:space="preserve">Устранение причин, факторов и условий, способствующих нарушению обязательных </w:t>
      </w:r>
      <w:r w:rsidRPr="00320242">
        <w:rPr>
          <w:color w:val="000000" w:themeColor="text1"/>
        </w:rPr>
        <w:t>требований;</w:t>
      </w:r>
    </w:p>
    <w:p w14:paraId="60627BC1" w14:textId="77777777" w:rsidR="009E7BF5" w:rsidRPr="00320242" w:rsidRDefault="009E7BF5" w:rsidP="009E7BF5">
      <w:pPr>
        <w:pStyle w:val="a7"/>
        <w:numPr>
          <w:ilvl w:val="0"/>
          <w:numId w:val="1"/>
        </w:numPr>
        <w:ind w:left="0" w:firstLine="709"/>
        <w:jc w:val="both"/>
        <w:rPr>
          <w:color w:val="000000" w:themeColor="text1"/>
        </w:rPr>
      </w:pPr>
      <w:r w:rsidRPr="00320242">
        <w:rPr>
          <w:color w:val="000000" w:themeColor="text1"/>
        </w:rPr>
        <w:t xml:space="preserve">Повышение уровня правовой грамотности </w:t>
      </w:r>
      <w:r w:rsidRPr="00867099">
        <w:rPr>
          <w:color w:val="000000" w:themeColor="text1"/>
        </w:rPr>
        <w:t>контролируемых лиц, в</w:t>
      </w:r>
      <w:r w:rsidRPr="00320242">
        <w:rPr>
          <w:color w:val="000000" w:themeColor="text1"/>
        </w:rPr>
        <w:t xml:space="preserve"> том числе путем обеспечения доступности информации об обязательных требованиях и необходимых мерах по их исполнению.</w:t>
      </w:r>
    </w:p>
    <w:p w14:paraId="3D327A0C" w14:textId="77777777" w:rsidR="009E7BF5" w:rsidRPr="00320242" w:rsidRDefault="009E7BF5" w:rsidP="009E7BF5">
      <w:pPr>
        <w:ind w:firstLine="709"/>
        <w:jc w:val="both"/>
        <w:rPr>
          <w:color w:val="000000" w:themeColor="text1"/>
        </w:rPr>
      </w:pPr>
    </w:p>
    <w:p w14:paraId="5480FD84" w14:textId="77777777" w:rsidR="009E7BF5" w:rsidRPr="00CA6331" w:rsidRDefault="009E7BF5" w:rsidP="009E7BF5">
      <w:pPr>
        <w:pStyle w:val="-11"/>
        <w:shd w:val="clear" w:color="auto" w:fill="FFFFFF"/>
        <w:spacing w:after="0" w:line="240" w:lineRule="auto"/>
        <w:ind w:left="0" w:firstLine="567"/>
        <w:jc w:val="center"/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Раздел 3.</w:t>
      </w:r>
      <w:r w:rsidRPr="00CA6331">
        <w:rPr>
          <w:rFonts w:ascii="Times New Roman" w:eastAsia="Times New Roman" w:hAnsi="Times New Roman"/>
          <w:b/>
          <w:color w:val="00000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14:paraId="738AA504" w14:textId="77777777" w:rsidR="009E7BF5" w:rsidRPr="00320242" w:rsidRDefault="009E7BF5" w:rsidP="009E7BF5">
      <w:pPr>
        <w:pStyle w:val="-11"/>
        <w:autoSpaceDE w:val="0"/>
        <w:autoSpaceDN w:val="0"/>
        <w:adjustRightInd w:val="0"/>
        <w:spacing w:after="0" w:line="240" w:lineRule="auto"/>
        <w:ind w:left="851" w:firstLine="709"/>
        <w:jc w:val="both"/>
        <w:rPr>
          <w:rFonts w:ascii="Times New Roman" w:hAnsi="Times New Roman"/>
          <w:sz w:val="28"/>
          <w:szCs w:val="28"/>
        </w:rPr>
      </w:pPr>
    </w:p>
    <w:p w14:paraId="28E97228" w14:textId="77777777" w:rsidR="009E7BF5" w:rsidRPr="00320242" w:rsidRDefault="009E7BF5" w:rsidP="009E7B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320242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профилактических мероприятий:</w:t>
      </w:r>
    </w:p>
    <w:p w14:paraId="1ECD2AFF" w14:textId="77777777" w:rsidR="009E7BF5" w:rsidRPr="00B86ED2" w:rsidRDefault="009E7BF5" w:rsidP="009E7BF5">
      <w:pPr>
        <w:pStyle w:val="a5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1) информирование;</w:t>
      </w:r>
    </w:p>
    <w:p w14:paraId="3FF73089" w14:textId="77777777" w:rsidR="009E7BF5" w:rsidRPr="00B86ED2" w:rsidRDefault="009E7BF5" w:rsidP="009E7BF5">
      <w:pPr>
        <w:pStyle w:val="a5"/>
        <w:jc w:val="both"/>
        <w:rPr>
          <w:sz w:val="28"/>
          <w:szCs w:val="28"/>
        </w:rPr>
      </w:pPr>
      <w:r w:rsidRPr="00B86ED2">
        <w:rPr>
          <w:sz w:val="28"/>
          <w:szCs w:val="28"/>
        </w:rPr>
        <w:t>2) объявление предостережения;</w:t>
      </w:r>
    </w:p>
    <w:p w14:paraId="090DBE95" w14:textId="77777777" w:rsidR="009E7BF5" w:rsidRDefault="009E7BF5" w:rsidP="009E7BF5">
      <w:pPr>
        <w:pStyle w:val="a5"/>
        <w:jc w:val="both"/>
        <w:rPr>
          <w:sz w:val="28"/>
          <w:szCs w:val="28"/>
          <w:lang w:val="ru-RU"/>
        </w:rPr>
      </w:pPr>
      <w:r w:rsidRPr="00B86ED2">
        <w:rPr>
          <w:sz w:val="28"/>
          <w:szCs w:val="28"/>
        </w:rPr>
        <w:t>3) консультирование;</w:t>
      </w:r>
    </w:p>
    <w:p w14:paraId="6F550031" w14:textId="77777777" w:rsidR="00085D8E" w:rsidRPr="00085D8E" w:rsidRDefault="00085D8E" w:rsidP="009E7BF5">
      <w:pPr>
        <w:pStyle w:val="a5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4) обобщение правоприменительной практики.</w:t>
      </w:r>
    </w:p>
    <w:p w14:paraId="2AF53C22" w14:textId="77777777" w:rsidR="009E7BF5" w:rsidRPr="00CA6331" w:rsidRDefault="009E7BF5" w:rsidP="009E7BF5">
      <w:pPr>
        <w:pStyle w:val="-11"/>
        <w:shd w:val="clear" w:color="auto" w:fill="FFFFFF"/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Реализация программы осуществляется в соответствии с Перечнем профилактических мероприятий, сроки (периодичность) их проведения, показатели результативности и эффекти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вности  программы  (приложение</w:t>
      </w:r>
      <w:r w:rsidRPr="00CA6331">
        <w:rPr>
          <w:rFonts w:ascii="Times New Roman" w:eastAsia="Times New Roman" w:hAnsi="Times New Roman"/>
          <w:sz w:val="28"/>
          <w:szCs w:val="28"/>
          <w:lang w:eastAsia="ru-RU"/>
        </w:rPr>
        <w:t>).</w:t>
      </w:r>
    </w:p>
    <w:p w14:paraId="1D10A039" w14:textId="77777777" w:rsidR="009E7BF5" w:rsidRPr="00CA6331" w:rsidRDefault="009E7BF5" w:rsidP="009E7BF5">
      <w:pPr>
        <w:jc w:val="both"/>
      </w:pPr>
    </w:p>
    <w:p w14:paraId="21DF6335" w14:textId="77777777" w:rsidR="009E7BF5" w:rsidRPr="00CA6331" w:rsidRDefault="009E7BF5" w:rsidP="009E7BF5">
      <w:pPr>
        <w:pStyle w:val="3"/>
        <w:spacing w:line="295" w:lineRule="exact"/>
        <w:ind w:firstLine="567"/>
        <w:jc w:val="center"/>
        <w:rPr>
          <w:rFonts w:ascii="Times New Roman" w:hAnsi="Times New Roman" w:cs="Times New Roman"/>
          <w:b/>
          <w:color w:val="auto"/>
          <w:sz w:val="28"/>
        </w:rPr>
      </w:pPr>
      <w:r>
        <w:rPr>
          <w:rFonts w:ascii="Times New Roman" w:hAnsi="Times New Roman" w:cs="Times New Roman"/>
          <w:b/>
          <w:color w:val="auto"/>
          <w:sz w:val="28"/>
        </w:rPr>
        <w:t>Раздел 4.Оценка</w:t>
      </w:r>
      <w:r w:rsidRPr="00CA6331">
        <w:rPr>
          <w:rFonts w:ascii="Times New Roman" w:hAnsi="Times New Roman" w:cs="Times New Roman"/>
          <w:b/>
          <w:color w:val="auto"/>
          <w:sz w:val="28"/>
        </w:rPr>
        <w:t xml:space="preserve"> эффективности программы профилактики</w:t>
      </w:r>
    </w:p>
    <w:p w14:paraId="11ED9A16" w14:textId="77777777" w:rsidR="009E7BF5" w:rsidRPr="00CA6331" w:rsidRDefault="009E7BF5" w:rsidP="009E7BF5">
      <w:pPr>
        <w:pStyle w:val="-11"/>
        <w:shd w:val="clear" w:color="auto" w:fill="FFFFFF"/>
        <w:spacing w:after="0" w:line="240" w:lineRule="auto"/>
        <w:ind w:left="1080"/>
        <w:rPr>
          <w:rFonts w:ascii="Times New Roman" w:eastAsia="Times New Roman" w:hAnsi="Times New Roman"/>
          <w:sz w:val="28"/>
          <w:szCs w:val="28"/>
          <w:lang w:eastAsia="ru-RU"/>
        </w:rPr>
      </w:pPr>
    </w:p>
    <w:p w14:paraId="633CE973" w14:textId="77777777"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A6331">
        <w:rPr>
          <w:sz w:val="28"/>
          <w:szCs w:val="28"/>
          <w:lang w:val="ru-RU"/>
        </w:rPr>
        <w:t>Эффективность реализации программы профилактики оценивается:</w:t>
      </w:r>
    </w:p>
    <w:p w14:paraId="32D4C81B" w14:textId="77777777"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</w:t>
      </w:r>
      <w:r w:rsidRPr="00CA6331">
        <w:rPr>
          <w:sz w:val="28"/>
          <w:szCs w:val="28"/>
          <w:lang w:val="ru-RU"/>
        </w:rPr>
        <w:t>овышение эффективности системы профилактики нарушений обязательных требований;</w:t>
      </w:r>
    </w:p>
    <w:p w14:paraId="280D79CB" w14:textId="77777777"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-п</w:t>
      </w:r>
      <w:r w:rsidRPr="00CA6331">
        <w:rPr>
          <w:sz w:val="28"/>
          <w:szCs w:val="28"/>
          <w:lang w:val="ru-RU"/>
        </w:rPr>
        <w:t>овышение уровня правовой грамотности контролируемых лиц в вопросах исполнения обязательных требований, степенью их информативности об обязательных требованиях, о принятых и готовящихся изменениях в системе обязательных требований, о порядке проведения проверок, правах контролируемых лиц в ходе проверки;</w:t>
      </w:r>
    </w:p>
    <w:p w14:paraId="28062D40" w14:textId="77777777" w:rsidR="009E7BF5" w:rsidRPr="00CA6331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CA6331">
        <w:rPr>
          <w:sz w:val="28"/>
          <w:szCs w:val="28"/>
          <w:lang w:val="ru-RU"/>
        </w:rPr>
        <w:t>снижение количества правонарушений при осуществлении контролируемыми лицами своей деятельности;</w:t>
      </w:r>
    </w:p>
    <w:p w14:paraId="1002B530" w14:textId="77777777"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понятность обязательных требований, обеспечивающая их однозначное толкование субъектами контроля (надзора) и контрольно-надзорным органом</w:t>
      </w:r>
      <w:r>
        <w:rPr>
          <w:sz w:val="28"/>
          <w:szCs w:val="28"/>
          <w:lang w:val="ru-RU"/>
        </w:rPr>
        <w:t>;</w:t>
      </w:r>
    </w:p>
    <w:p w14:paraId="52EDAA1C" w14:textId="77777777"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</w:t>
      </w:r>
      <w:r w:rsidRPr="00DC5BF3">
        <w:rPr>
          <w:sz w:val="28"/>
          <w:szCs w:val="28"/>
          <w:lang w:val="ru-RU"/>
        </w:rPr>
        <w:t>вовлечение субъектов контроля (надзора) в регулярное взаимодействие с контрольно-надзорным органом.</w:t>
      </w:r>
    </w:p>
    <w:p w14:paraId="02A3CC71" w14:textId="77777777"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FC0E20">
        <w:rPr>
          <w:sz w:val="28"/>
          <w:szCs w:val="28"/>
          <w:lang w:val="ru-RU"/>
        </w:rPr>
        <w:t xml:space="preserve">Для оценки мероприятий по профилактике </w:t>
      </w:r>
      <w:r>
        <w:rPr>
          <w:sz w:val="28"/>
          <w:szCs w:val="28"/>
          <w:lang w:val="ru-RU"/>
        </w:rPr>
        <w:t>рисков</w:t>
      </w:r>
      <w:r w:rsidRPr="00FC0E20">
        <w:rPr>
          <w:sz w:val="28"/>
          <w:szCs w:val="28"/>
          <w:lang w:val="ru-RU"/>
        </w:rPr>
        <w:t xml:space="preserve"> и в целом программы профилактики по итогам года с учетом достижения целей программы профилактики </w:t>
      </w:r>
      <w:r>
        <w:rPr>
          <w:sz w:val="28"/>
          <w:szCs w:val="28"/>
          <w:lang w:val="ru-RU"/>
        </w:rPr>
        <w:t xml:space="preserve">рисков </w:t>
      </w:r>
      <w:r w:rsidRPr="00FC0E20">
        <w:rPr>
          <w:sz w:val="28"/>
          <w:szCs w:val="28"/>
          <w:lang w:val="ru-RU"/>
        </w:rPr>
        <w:t>устанавливаются отчетные показатели.</w:t>
      </w:r>
    </w:p>
    <w:p w14:paraId="60E6BD7A" w14:textId="77777777"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</w:t>
      </w:r>
      <w:r w:rsidRPr="00FC0E20">
        <w:rPr>
          <w:sz w:val="28"/>
          <w:szCs w:val="28"/>
          <w:lang w:val="ru-RU"/>
        </w:rPr>
        <w:t>Качественный показатель эффективности подпрограммы:</w:t>
      </w:r>
    </w:p>
    <w:p w14:paraId="0EFFD488" w14:textId="77777777"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-д</w:t>
      </w:r>
      <w:r w:rsidRPr="00FC0E20">
        <w:rPr>
          <w:sz w:val="28"/>
          <w:szCs w:val="28"/>
          <w:lang w:val="ru-RU"/>
        </w:rPr>
        <w:t>оля контролируемых лиц, охваченных профилактическими мероприятиями, допустивших в отчетном периоде нарушения обязательных требований.</w:t>
      </w:r>
    </w:p>
    <w:p w14:paraId="07891C68" w14:textId="77777777"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2.</w:t>
      </w:r>
      <w:r w:rsidRPr="00FC0E20">
        <w:rPr>
          <w:sz w:val="28"/>
          <w:szCs w:val="28"/>
          <w:lang w:val="ru-RU"/>
        </w:rPr>
        <w:t>Количественные показатели эффективности программы:</w:t>
      </w:r>
    </w:p>
    <w:p w14:paraId="321381B2" w14:textId="77777777" w:rsidR="009E7BF5" w:rsidRPr="00FC0E20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Pr="00FC0E20">
        <w:rPr>
          <w:sz w:val="28"/>
          <w:szCs w:val="28"/>
          <w:lang w:val="ru-RU"/>
        </w:rPr>
        <w:t>оличество контролируемых лиц, с которыми проведены профилактические</w:t>
      </w:r>
      <w:r w:rsidRPr="00FC0E20">
        <w:rPr>
          <w:sz w:val="28"/>
          <w:szCs w:val="28"/>
          <w:lang w:val="ru-RU"/>
        </w:rPr>
        <w:tab/>
        <w:t>мероприят</w:t>
      </w:r>
      <w:r>
        <w:rPr>
          <w:sz w:val="28"/>
          <w:szCs w:val="28"/>
          <w:lang w:val="ru-RU"/>
        </w:rPr>
        <w:t>ия;</w:t>
      </w:r>
    </w:p>
    <w:p w14:paraId="3163612E" w14:textId="77777777"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-к</w:t>
      </w:r>
      <w:r w:rsidRPr="00FC0E20">
        <w:rPr>
          <w:sz w:val="28"/>
          <w:szCs w:val="28"/>
          <w:lang w:val="ru-RU"/>
        </w:rPr>
        <w:t>оличество контролируемых</w:t>
      </w:r>
      <w:r w:rsidRPr="00FC0E20">
        <w:rPr>
          <w:sz w:val="28"/>
          <w:szCs w:val="28"/>
          <w:lang w:val="ru-RU"/>
        </w:rPr>
        <w:tab/>
        <w:t>лиц,</w:t>
      </w:r>
      <w:r w:rsidRPr="00FC0E20">
        <w:rPr>
          <w:sz w:val="28"/>
          <w:szCs w:val="28"/>
          <w:lang w:val="ru-RU"/>
        </w:rPr>
        <w:tab/>
        <w:t>допустивших</w:t>
      </w:r>
      <w:r>
        <w:rPr>
          <w:sz w:val="28"/>
          <w:szCs w:val="28"/>
          <w:lang w:val="ru-RU"/>
        </w:rPr>
        <w:t xml:space="preserve"> </w:t>
      </w:r>
      <w:r w:rsidRPr="00FC0E20">
        <w:rPr>
          <w:sz w:val="28"/>
          <w:szCs w:val="28"/>
          <w:lang w:val="ru-RU"/>
        </w:rPr>
        <w:t>нарушения обязательных</w:t>
      </w:r>
      <w:r w:rsidRPr="00FC0E20">
        <w:rPr>
          <w:sz w:val="28"/>
          <w:szCs w:val="28"/>
          <w:lang w:val="ru-RU"/>
        </w:rPr>
        <w:tab/>
        <w:t xml:space="preserve">требований </w:t>
      </w:r>
      <w:r>
        <w:rPr>
          <w:sz w:val="28"/>
          <w:szCs w:val="28"/>
          <w:lang w:val="ru-RU"/>
        </w:rPr>
        <w:t xml:space="preserve">указанных в Правилах благоустройства </w:t>
      </w:r>
      <w:r w:rsidRPr="00B86ED2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4C94018B" w14:textId="77777777"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Определяемый программой профилактики </w:t>
      </w:r>
      <w:r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показатель эффективности проводимых профилактических мероприятий при осуществлении </w:t>
      </w:r>
      <w:r>
        <w:rPr>
          <w:sz w:val="28"/>
          <w:szCs w:val="28"/>
          <w:lang w:val="ru-RU"/>
        </w:rPr>
        <w:t>муниципального  контроля в сфере благоустройства</w:t>
      </w:r>
      <w:r w:rsidRPr="00CB60A2">
        <w:rPr>
          <w:sz w:val="28"/>
          <w:szCs w:val="28"/>
          <w:lang w:val="ru-RU"/>
        </w:rPr>
        <w:t xml:space="preserve"> (далее - показатель) направлен на создание системы оценки эффективности профилактической деятельности в целях снижения уровня причиняемого вреда (ущерба) охраняемым законом ценностям, </w:t>
      </w:r>
      <w:r>
        <w:rPr>
          <w:sz w:val="28"/>
          <w:szCs w:val="28"/>
          <w:lang w:val="ru-RU"/>
        </w:rPr>
        <w:t xml:space="preserve"> указанным в Правилах благоустройства </w:t>
      </w:r>
      <w:r w:rsidRPr="00B86ED2">
        <w:rPr>
          <w:sz w:val="28"/>
          <w:szCs w:val="28"/>
        </w:rPr>
        <w:t>на территории муницип</w:t>
      </w:r>
      <w:r>
        <w:rPr>
          <w:sz w:val="28"/>
          <w:szCs w:val="28"/>
        </w:rPr>
        <w:t xml:space="preserve">ального образования </w:t>
      </w:r>
      <w:r>
        <w:rPr>
          <w:sz w:val="28"/>
          <w:szCs w:val="28"/>
          <w:lang w:val="ru-RU"/>
        </w:rPr>
        <w:t>Селивановское сельское поселение</w:t>
      </w:r>
      <w:r w:rsidRPr="00B86ED2">
        <w:rPr>
          <w:sz w:val="28"/>
          <w:szCs w:val="28"/>
        </w:rPr>
        <w:t xml:space="preserve"> Волховского муниципального района Ленинградской </w:t>
      </w:r>
      <w:r w:rsidRPr="00B86ED2">
        <w:rPr>
          <w:sz w:val="28"/>
          <w:szCs w:val="28"/>
        </w:rPr>
        <w:lastRenderedPageBreak/>
        <w:t>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650C178C" w14:textId="77777777"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Сбор исходных данных для формирования показателя осуществляется по результатам мероприятий </w:t>
      </w:r>
      <w:r>
        <w:rPr>
          <w:sz w:val="28"/>
          <w:szCs w:val="28"/>
          <w:lang w:val="ru-RU"/>
        </w:rPr>
        <w:t>муниципального контроля в сфере благоустройства</w:t>
      </w:r>
      <w:r w:rsidRPr="00CB60A2">
        <w:rPr>
          <w:sz w:val="28"/>
          <w:szCs w:val="28"/>
          <w:lang w:val="ru-RU"/>
        </w:rPr>
        <w:t>.</w:t>
      </w:r>
    </w:p>
    <w:p w14:paraId="1BF03ED6" w14:textId="77777777"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Для целей оценки эффективности </w:t>
      </w:r>
      <w:r>
        <w:rPr>
          <w:sz w:val="28"/>
          <w:szCs w:val="28"/>
          <w:lang w:val="ru-RU"/>
        </w:rPr>
        <w:t>п</w:t>
      </w:r>
      <w:r w:rsidRPr="00CB60A2">
        <w:rPr>
          <w:sz w:val="28"/>
          <w:szCs w:val="28"/>
          <w:lang w:val="ru-RU"/>
        </w:rPr>
        <w:t xml:space="preserve">рограммы профилактики </w:t>
      </w:r>
      <w:r>
        <w:rPr>
          <w:sz w:val="28"/>
          <w:szCs w:val="28"/>
          <w:lang w:val="ru-RU"/>
        </w:rPr>
        <w:t>рисков</w:t>
      </w:r>
      <w:r w:rsidRPr="00CB60A2">
        <w:rPr>
          <w:sz w:val="28"/>
          <w:szCs w:val="28"/>
          <w:lang w:val="ru-RU"/>
        </w:rPr>
        <w:t xml:space="preserve"> применяется следующий показатель:</w:t>
      </w:r>
    </w:p>
    <w:p w14:paraId="6AA75D93" w14:textId="77777777"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Доля контролируемых лиц, охваченных профилактическими мероприятиями, допустивших в отчетном периоде нарушения обязательных требований - "Впм".</w:t>
      </w:r>
    </w:p>
    <w:p w14:paraId="31BDB555" w14:textId="77777777"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>Целевое значение показателя - стремление к нулю.</w:t>
      </w:r>
    </w:p>
    <w:p w14:paraId="55E24B0E" w14:textId="77777777"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Показатель "Впм" определяется отношением количества контролируемых лиц, допустивших нарушения обязательных требований </w:t>
      </w:r>
      <w:r>
        <w:rPr>
          <w:sz w:val="28"/>
          <w:szCs w:val="28"/>
          <w:lang w:val="ru-RU"/>
        </w:rPr>
        <w:t xml:space="preserve">указанных в Правилах благоустройства </w:t>
      </w:r>
      <w:r w:rsidRPr="00B86ED2">
        <w:rPr>
          <w:sz w:val="28"/>
          <w:szCs w:val="28"/>
        </w:rPr>
        <w:t>на территории муниципального образования город Волхов Волховского муниципального района Ленинградской области, требований к обеспечению доступности для инвалидов объектов социальной, инженерной и транспортной инфраструктур и предоставляемых услуг;</w:t>
      </w:r>
      <w:r>
        <w:rPr>
          <w:sz w:val="28"/>
          <w:szCs w:val="28"/>
        </w:rPr>
        <w:t xml:space="preserve"> </w:t>
      </w:r>
      <w:r w:rsidRPr="00B86ED2">
        <w:rPr>
          <w:sz w:val="28"/>
          <w:szCs w:val="28"/>
        </w:rPr>
        <w:t>исполнение решений, принимаемых по результатам контрольных мероприятий.</w:t>
      </w:r>
    </w:p>
    <w:p w14:paraId="6566355F" w14:textId="77777777" w:rsidR="009E7BF5" w:rsidRPr="00CB60A2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 w:rsidRPr="00CB60A2">
        <w:rPr>
          <w:sz w:val="28"/>
          <w:szCs w:val="28"/>
          <w:lang w:val="ru-RU"/>
        </w:rPr>
        <w:t xml:space="preserve"> (</w:t>
      </w:r>
      <w:r>
        <w:rPr>
          <w:sz w:val="28"/>
          <w:szCs w:val="28"/>
          <w:lang w:val="ru-RU"/>
        </w:rPr>
        <w:t>Кн</w:t>
      </w:r>
      <w:r w:rsidRPr="00CB60A2">
        <w:rPr>
          <w:sz w:val="28"/>
          <w:szCs w:val="28"/>
          <w:lang w:val="ru-RU"/>
        </w:rPr>
        <w:t>), к количеству контролируемых лиц, с которыми проведены профилактические мероприятия (К</w:t>
      </w:r>
      <w:r>
        <w:rPr>
          <w:sz w:val="28"/>
          <w:szCs w:val="28"/>
          <w:lang w:val="ru-RU"/>
        </w:rPr>
        <w:t>пм</w:t>
      </w:r>
      <w:r w:rsidRPr="00CB60A2">
        <w:rPr>
          <w:sz w:val="28"/>
          <w:szCs w:val="28"/>
          <w:lang w:val="ru-RU"/>
        </w:rPr>
        <w:t>).</w:t>
      </w:r>
    </w:p>
    <w:p w14:paraId="1D1A5CD3" w14:textId="77777777"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Впм = </w:t>
      </w:r>
      <w:r w:rsidRPr="00CB60A2">
        <w:rPr>
          <w:sz w:val="28"/>
          <w:szCs w:val="28"/>
          <w:lang w:val="ru-RU"/>
        </w:rPr>
        <w:t>(</w:t>
      </w:r>
      <w:r>
        <w:rPr>
          <w:sz w:val="28"/>
          <w:szCs w:val="28"/>
          <w:lang w:val="ru-RU"/>
        </w:rPr>
        <w:t>Кн</w:t>
      </w:r>
      <w:r w:rsidRPr="00CB60A2">
        <w:rPr>
          <w:sz w:val="28"/>
          <w:szCs w:val="28"/>
          <w:lang w:val="ru-RU"/>
        </w:rPr>
        <w:t xml:space="preserve"> / </w:t>
      </w:r>
      <w:r>
        <w:rPr>
          <w:sz w:val="28"/>
          <w:szCs w:val="28"/>
          <w:lang w:val="ru-RU"/>
        </w:rPr>
        <w:t>Кпм</w:t>
      </w:r>
      <w:r w:rsidRPr="00CB60A2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>)</w:t>
      </w:r>
      <w:r w:rsidRPr="00CB60A2">
        <w:rPr>
          <w:sz w:val="28"/>
          <w:szCs w:val="28"/>
          <w:lang w:val="ru-RU"/>
        </w:rPr>
        <w:t xml:space="preserve"> * 100.</w:t>
      </w:r>
    </w:p>
    <w:p w14:paraId="1767BFEE" w14:textId="77777777"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  <w:sectPr w:rsidR="009E7BF5" w:rsidSect="009E7BF5">
          <w:pgSz w:w="11906" w:h="16838"/>
          <w:pgMar w:top="284" w:right="850" w:bottom="284" w:left="1701" w:header="708" w:footer="708" w:gutter="0"/>
          <w:cols w:space="708"/>
          <w:docGrid w:linePitch="360"/>
        </w:sectPr>
      </w:pPr>
    </w:p>
    <w:p w14:paraId="023AC68F" w14:textId="77777777" w:rsidR="009E7BF5" w:rsidRPr="00490CA8" w:rsidRDefault="009E7BF5" w:rsidP="009E7BF5">
      <w:pPr>
        <w:pStyle w:val="a7"/>
        <w:widowControl/>
        <w:autoSpaceDE/>
        <w:autoSpaceDN/>
        <w:adjustRightInd/>
        <w:jc w:val="right"/>
      </w:pPr>
      <w:r w:rsidRPr="00490CA8">
        <w:lastRenderedPageBreak/>
        <w:t>Приложение к программе профилактики рисков</w:t>
      </w:r>
    </w:p>
    <w:p w14:paraId="23E01F29" w14:textId="77777777" w:rsidR="009E7BF5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</w:p>
    <w:p w14:paraId="68183F1C" w14:textId="77777777" w:rsidR="009E7BF5" w:rsidRPr="007D2516" w:rsidRDefault="009E7BF5" w:rsidP="009E7BF5">
      <w:pPr>
        <w:pStyle w:val="a7"/>
        <w:widowControl/>
        <w:autoSpaceDE/>
        <w:autoSpaceDN/>
        <w:adjustRightInd/>
        <w:jc w:val="center"/>
        <w:rPr>
          <w:b/>
        </w:rPr>
      </w:pPr>
      <w:r w:rsidRPr="007D2516">
        <w:rPr>
          <w:b/>
        </w:rPr>
        <w:t>Перечень профилактических мероприятий, сроки (периодичность) их проведения, показатели результативности и эффективности  программы</w:t>
      </w:r>
    </w:p>
    <w:p w14:paraId="053A1681" w14:textId="77777777" w:rsidR="009E7BF5" w:rsidRPr="007D2516" w:rsidRDefault="009E7BF5" w:rsidP="009E7BF5">
      <w:pPr>
        <w:pStyle w:val="a7"/>
        <w:ind w:left="0"/>
        <w:jc w:val="both"/>
        <w:rPr>
          <w:color w:val="000000" w:themeColor="text1"/>
        </w:rPr>
      </w:pPr>
    </w:p>
    <w:tbl>
      <w:tblPr>
        <w:tblW w:w="14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7"/>
        <w:gridCol w:w="4395"/>
        <w:gridCol w:w="1985"/>
        <w:gridCol w:w="1701"/>
        <w:gridCol w:w="3685"/>
        <w:gridCol w:w="1276"/>
        <w:gridCol w:w="1275"/>
      </w:tblGrid>
      <w:tr w:rsidR="009E7BF5" w:rsidRPr="00C1599C" w14:paraId="4C74D094" w14:textId="77777777" w:rsidTr="00074407">
        <w:trPr>
          <w:trHeight w:hRule="exact" w:val="918"/>
        </w:trPr>
        <w:tc>
          <w:tcPr>
            <w:tcW w:w="577" w:type="dxa"/>
            <w:shd w:val="clear" w:color="auto" w:fill="FFFFFF"/>
            <w:vAlign w:val="center"/>
          </w:tcPr>
          <w:p w14:paraId="207DF39C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№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C1599C">
              <w:rPr>
                <w:b/>
                <w:sz w:val="24"/>
                <w:szCs w:val="24"/>
              </w:rPr>
              <w:t>п/п</w:t>
            </w:r>
          </w:p>
          <w:p w14:paraId="1AF7699D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395" w:type="dxa"/>
            <w:shd w:val="clear" w:color="auto" w:fill="FFFFFF"/>
            <w:vAlign w:val="center"/>
          </w:tcPr>
          <w:p w14:paraId="209B5985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Наименование и содержание</w:t>
            </w:r>
          </w:p>
          <w:p w14:paraId="02C6009D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мероприятия</w:t>
            </w:r>
          </w:p>
        </w:tc>
        <w:tc>
          <w:tcPr>
            <w:tcW w:w="1985" w:type="dxa"/>
            <w:shd w:val="clear" w:color="auto" w:fill="FFFFFF"/>
            <w:vAlign w:val="center"/>
          </w:tcPr>
          <w:p w14:paraId="01122A7B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Срок реализации мероприятия</w:t>
            </w:r>
          </w:p>
        </w:tc>
        <w:tc>
          <w:tcPr>
            <w:tcW w:w="1701" w:type="dxa"/>
            <w:shd w:val="clear" w:color="auto" w:fill="FFFFFF"/>
            <w:vAlign w:val="center"/>
          </w:tcPr>
          <w:p w14:paraId="30F460F1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Ответственное должностное лицо</w:t>
            </w:r>
          </w:p>
        </w:tc>
        <w:tc>
          <w:tcPr>
            <w:tcW w:w="3685" w:type="dxa"/>
            <w:shd w:val="clear" w:color="auto" w:fill="FFFFFF"/>
            <w:vAlign w:val="center"/>
          </w:tcPr>
          <w:p w14:paraId="2A37C720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Показатели результативности и эффективности</w:t>
            </w:r>
          </w:p>
        </w:tc>
        <w:tc>
          <w:tcPr>
            <w:tcW w:w="1276" w:type="dxa"/>
            <w:shd w:val="clear" w:color="auto" w:fill="FFFFFF"/>
            <w:vAlign w:val="center"/>
          </w:tcPr>
          <w:p w14:paraId="38DEEB8F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B33FC4">
              <w:rPr>
                <w:b/>
                <w:sz w:val="24"/>
                <w:szCs w:val="24"/>
              </w:rPr>
              <w:t>Базовый показатель 2021 г.</w:t>
            </w:r>
          </w:p>
          <w:p w14:paraId="5AFF8F5F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5" w:type="dxa"/>
            <w:shd w:val="clear" w:color="auto" w:fill="FFFFFF"/>
            <w:vAlign w:val="center"/>
          </w:tcPr>
          <w:p w14:paraId="192C1D82" w14:textId="77777777" w:rsidR="009E7BF5" w:rsidRPr="00C1599C" w:rsidRDefault="009E7BF5" w:rsidP="00074407">
            <w:pPr>
              <w:jc w:val="center"/>
              <w:rPr>
                <w:b/>
                <w:sz w:val="24"/>
                <w:szCs w:val="24"/>
              </w:rPr>
            </w:pPr>
            <w:r w:rsidRPr="00C1599C">
              <w:rPr>
                <w:b/>
                <w:sz w:val="24"/>
                <w:szCs w:val="24"/>
              </w:rPr>
              <w:t>Плановый показатель на 2022г.</w:t>
            </w:r>
          </w:p>
        </w:tc>
      </w:tr>
      <w:tr w:rsidR="009E7BF5" w:rsidRPr="00C1599C" w14:paraId="42D148F5" w14:textId="77777777" w:rsidTr="00074407">
        <w:trPr>
          <w:trHeight w:hRule="exact" w:val="3398"/>
        </w:trPr>
        <w:tc>
          <w:tcPr>
            <w:tcW w:w="577" w:type="dxa"/>
            <w:shd w:val="clear" w:color="auto" w:fill="FFFFFF"/>
          </w:tcPr>
          <w:p w14:paraId="38729B21" w14:textId="77777777" w:rsidR="009E7BF5" w:rsidRPr="00C1599C" w:rsidRDefault="009E7BF5" w:rsidP="00074407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</w:t>
            </w:r>
          </w:p>
        </w:tc>
        <w:tc>
          <w:tcPr>
            <w:tcW w:w="4395" w:type="dxa"/>
            <w:shd w:val="clear" w:color="auto" w:fill="FFFFFF"/>
          </w:tcPr>
          <w:p w14:paraId="1FB600E8" w14:textId="77777777"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Информирование</w:t>
            </w:r>
          </w:p>
          <w:p w14:paraId="244D7570" w14:textId="77777777" w:rsidR="009E7BF5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Информирование осуществляется по вопросам соблюдения обязательных требований посредством размещения соответствующих сведений на официальном сайте администрации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Волховского муниципального района Ленинградской области в разделе «Муниципальный контроль», вкла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дка «Информирование юридических лиц и индивидуальных предпринимателей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  <w:p w14:paraId="4A9F0328" w14:textId="77777777"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48FB95" w14:textId="77777777"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E86C1A" w14:textId="77777777" w:rsidR="009E7BF5" w:rsidRPr="00C1599C" w:rsidRDefault="009E7BF5" w:rsidP="00074407">
            <w:pPr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2A880DA5" w14:textId="77777777"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Постоянно, по мере внесения изменений в </w:t>
            </w:r>
            <w:r>
              <w:rPr>
                <w:sz w:val="24"/>
                <w:szCs w:val="24"/>
              </w:rPr>
              <w:t>законодательство</w:t>
            </w:r>
          </w:p>
        </w:tc>
        <w:tc>
          <w:tcPr>
            <w:tcW w:w="1701" w:type="dxa"/>
            <w:shd w:val="clear" w:color="auto" w:fill="FFFFFF"/>
          </w:tcPr>
          <w:p w14:paraId="40803182" w14:textId="77777777"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благоустрой-ству, ЖКХ, ГО и ЧС</w:t>
            </w:r>
          </w:p>
        </w:tc>
        <w:tc>
          <w:tcPr>
            <w:tcW w:w="3685" w:type="dxa"/>
            <w:shd w:val="clear" w:color="auto" w:fill="FFFFFF"/>
          </w:tcPr>
          <w:p w14:paraId="10F81568" w14:textId="77777777" w:rsidR="009E7BF5" w:rsidRPr="00C1599C" w:rsidRDefault="009E7BF5" w:rsidP="0007440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Полнота информации, размещенной на официальном сайте контрольного органа в сети «Интернет» в соответствии с частью 3 статьи 46 Федерального закона от 31 июля 2021 г. № 248-ФЗ «О государственном контроле (надзоре) и муниципальном контроле в Российской Федерации»</w:t>
            </w:r>
          </w:p>
          <w:p w14:paraId="1859EDB5" w14:textId="77777777" w:rsidR="009E7BF5" w:rsidRPr="00C1599C" w:rsidRDefault="009E7BF5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4D00F1B3" w14:textId="77777777"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</w:tc>
        <w:tc>
          <w:tcPr>
            <w:tcW w:w="1275" w:type="dxa"/>
            <w:shd w:val="clear" w:color="auto" w:fill="FFFFFF"/>
          </w:tcPr>
          <w:p w14:paraId="38453BAA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100%</w:t>
            </w:r>
          </w:p>
          <w:p w14:paraId="530EC837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7923CF8D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6DDE51CD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04F50FCD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486BD55B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6BE4F280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49380EA9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06975479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769048B9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1842C5D7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54AC7A7B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77E3B56B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75B3C9EC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  <w:p w14:paraId="0D564CE9" w14:textId="77777777"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</w:p>
        </w:tc>
      </w:tr>
      <w:tr w:rsidR="009E7BF5" w:rsidRPr="00C1599C" w14:paraId="1D521DBA" w14:textId="77777777" w:rsidTr="00074407">
        <w:trPr>
          <w:trHeight w:hRule="exact" w:val="5076"/>
        </w:trPr>
        <w:tc>
          <w:tcPr>
            <w:tcW w:w="577" w:type="dxa"/>
            <w:shd w:val="clear" w:color="auto" w:fill="FFFFFF"/>
          </w:tcPr>
          <w:p w14:paraId="71E8AF53" w14:textId="77777777" w:rsidR="009E7BF5" w:rsidRPr="00C1599C" w:rsidRDefault="009E7BF5" w:rsidP="00074407">
            <w:pPr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2</w:t>
            </w:r>
          </w:p>
        </w:tc>
        <w:tc>
          <w:tcPr>
            <w:tcW w:w="4395" w:type="dxa"/>
            <w:shd w:val="clear" w:color="auto" w:fill="FFFFFF"/>
          </w:tcPr>
          <w:p w14:paraId="069AF892" w14:textId="77777777"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Обобщение правоприменительной практики</w:t>
            </w:r>
          </w:p>
          <w:p w14:paraId="023E9E6F" w14:textId="77777777"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Обобщение правоприменительной практики осуществляется посредством сбора и анализа данных о проведенных контрольных мероприятиях и их результатах.</w:t>
            </w:r>
          </w:p>
          <w:p w14:paraId="3750ADF0" w14:textId="77777777"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 итогам обобщения правоприменительной практики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администрацией МО Селивановское сельское поселение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готовит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ся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доклад, содержащий результаты обобщения правоприменительной практики по осуществлению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</w:p>
        </w:tc>
        <w:tc>
          <w:tcPr>
            <w:tcW w:w="1985" w:type="dxa"/>
            <w:shd w:val="clear" w:color="auto" w:fill="FFFFFF"/>
          </w:tcPr>
          <w:p w14:paraId="2D2DB113" w14:textId="77777777" w:rsidR="009E7BF5" w:rsidRPr="007703E6" w:rsidRDefault="009E7BF5" w:rsidP="00074407">
            <w:pPr>
              <w:tabs>
                <w:tab w:val="left" w:pos="4351"/>
              </w:tabs>
              <w:jc w:val="center"/>
              <w:rPr>
                <w:sz w:val="22"/>
                <w:szCs w:val="22"/>
              </w:rPr>
            </w:pPr>
            <w:r w:rsidRPr="007703E6">
              <w:rPr>
                <w:sz w:val="22"/>
                <w:szCs w:val="22"/>
              </w:rPr>
              <w:t>В срок до 1 июля года, следующего за отчетным годом, размещается на сайте администрации</w:t>
            </w:r>
            <w:r>
              <w:rPr>
                <w:sz w:val="22"/>
                <w:szCs w:val="22"/>
              </w:rPr>
              <w:t xml:space="preserve"> МО Селивановское сельское поселение</w:t>
            </w:r>
            <w:r w:rsidRPr="007703E6">
              <w:rPr>
                <w:sz w:val="22"/>
                <w:szCs w:val="22"/>
              </w:rPr>
              <w:t xml:space="preserve"> Волховского муниципального района Ленинградской области в разделе «Муниципальный контроль», </w:t>
            </w:r>
            <w:r>
              <w:rPr>
                <w:sz w:val="22"/>
                <w:szCs w:val="22"/>
              </w:rPr>
              <w:t>вкладка «Обобщение практики осуществления муниципального контроля</w:t>
            </w:r>
            <w:r w:rsidRPr="007703E6">
              <w:rPr>
                <w:sz w:val="22"/>
                <w:szCs w:val="22"/>
              </w:rPr>
              <w:t>»</w:t>
            </w:r>
          </w:p>
        </w:tc>
        <w:tc>
          <w:tcPr>
            <w:tcW w:w="1701" w:type="dxa"/>
            <w:shd w:val="clear" w:color="auto" w:fill="FFFFFF"/>
          </w:tcPr>
          <w:p w14:paraId="4CEEEB10" w14:textId="77777777"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по благоустрой-ству, ЖКХ, ГО и ЧС</w:t>
            </w:r>
          </w:p>
        </w:tc>
        <w:tc>
          <w:tcPr>
            <w:tcW w:w="3685" w:type="dxa"/>
            <w:shd w:val="clear" w:color="auto" w:fill="FFFFFF"/>
          </w:tcPr>
          <w:p w14:paraId="04BC9165" w14:textId="77777777" w:rsidR="009E7BF5" w:rsidRDefault="009E7BF5" w:rsidP="0007440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контрольных мероприятий, по результатам которых материалы направлены в уполномоченные для принятия решений органы от общего количества мероприятий</w:t>
            </w:r>
          </w:p>
          <w:p w14:paraId="5122753B" w14:textId="77777777" w:rsidR="009E7BF5" w:rsidRPr="00C1599C" w:rsidRDefault="009E7BF5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</w:t>
            </w:r>
            <w:r w:rsidRPr="00CC2062">
              <w:rPr>
                <w:sz w:val="24"/>
                <w:szCs w:val="24"/>
              </w:rPr>
              <w:t>Показатель "Впм"</w:t>
            </w:r>
            <w:r>
              <w:rPr>
                <w:sz w:val="24"/>
                <w:szCs w:val="24"/>
              </w:rPr>
              <w:t>)</w:t>
            </w:r>
          </w:p>
        </w:tc>
        <w:tc>
          <w:tcPr>
            <w:tcW w:w="1276" w:type="dxa"/>
            <w:shd w:val="clear" w:color="auto" w:fill="FFFFFF"/>
          </w:tcPr>
          <w:p w14:paraId="31F83259" w14:textId="77777777"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30 % и менее </w:t>
            </w:r>
          </w:p>
        </w:tc>
        <w:tc>
          <w:tcPr>
            <w:tcW w:w="1275" w:type="dxa"/>
            <w:shd w:val="clear" w:color="auto" w:fill="FFFFFF"/>
          </w:tcPr>
          <w:p w14:paraId="19B058FA" w14:textId="77777777"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30 % и менее</w:t>
            </w:r>
          </w:p>
        </w:tc>
      </w:tr>
      <w:tr w:rsidR="009E7BF5" w:rsidRPr="00C1599C" w14:paraId="21C341B9" w14:textId="77777777" w:rsidTr="00074407">
        <w:trPr>
          <w:trHeight w:hRule="exact" w:val="4509"/>
        </w:trPr>
        <w:tc>
          <w:tcPr>
            <w:tcW w:w="577" w:type="dxa"/>
            <w:shd w:val="clear" w:color="auto" w:fill="FFFFFF"/>
          </w:tcPr>
          <w:p w14:paraId="724B372B" w14:textId="77777777" w:rsidR="009E7BF5" w:rsidRPr="00C1599C" w:rsidRDefault="009E7BF5" w:rsidP="00074407">
            <w:pPr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rFonts w:eastAsia="Courier New"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4395" w:type="dxa"/>
            <w:shd w:val="clear" w:color="auto" w:fill="FFFFFF"/>
          </w:tcPr>
          <w:p w14:paraId="4A905B37" w14:textId="77777777" w:rsidR="009E7BF5" w:rsidRPr="00C1599C" w:rsidRDefault="009E7BF5" w:rsidP="00074407">
            <w:pPr>
              <w:pStyle w:val="ConsPlusNormal"/>
              <w:ind w:left="-10" w:right="-10" w:firstLine="0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Объявление предостережения</w:t>
            </w:r>
          </w:p>
          <w:p w14:paraId="1F082AB8" w14:textId="77777777"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Предостережение о недопустимости нарушения обязательных требований объявляется контролируемому лицу в случае наличия сведений о готовящихся нарушениях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</w:t>
            </w:r>
          </w:p>
          <w:p w14:paraId="175B913D" w14:textId="77777777" w:rsidR="009E7BF5" w:rsidRPr="00C1599C" w:rsidRDefault="009E7BF5" w:rsidP="00074407">
            <w:pPr>
              <w:spacing w:line="277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2EDF9413" w14:textId="77777777"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rFonts w:eastAsia="Courier New"/>
                <w:color w:val="000000"/>
                <w:sz w:val="24"/>
                <w:szCs w:val="24"/>
              </w:rPr>
            </w:pPr>
            <w:r w:rsidRPr="00C1599C">
              <w:rPr>
                <w:color w:val="000000"/>
                <w:sz w:val="24"/>
                <w:szCs w:val="24"/>
                <w:shd w:val="clear" w:color="auto" w:fill="FFFFFF"/>
              </w:rPr>
              <w:t>По мере появления оснований, предусмотренных законодательством</w:t>
            </w:r>
          </w:p>
        </w:tc>
        <w:tc>
          <w:tcPr>
            <w:tcW w:w="1701" w:type="dxa"/>
            <w:shd w:val="clear" w:color="auto" w:fill="FFFFFF"/>
          </w:tcPr>
          <w:p w14:paraId="5240583F" w14:textId="77777777" w:rsidR="009E7BF5" w:rsidRDefault="009E7BF5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 xml:space="preserve">Глава администрации </w:t>
            </w:r>
            <w:r>
              <w:rPr>
                <w:rFonts w:eastAsia="Calibri"/>
                <w:sz w:val="24"/>
                <w:szCs w:val="24"/>
                <w:lang w:eastAsia="en-US"/>
              </w:rPr>
              <w:t>МО Селивановское сельское поселение</w:t>
            </w:r>
          </w:p>
          <w:p w14:paraId="09863D56" w14:textId="77777777"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Волховского муниципально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 района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Ленинградской области</w:t>
            </w:r>
          </w:p>
          <w:p w14:paraId="7DEBB48D" w14:textId="77777777" w:rsidR="009E7BF5" w:rsidRPr="00C1599C" w:rsidRDefault="009E7BF5" w:rsidP="00074407">
            <w:pPr>
              <w:tabs>
                <w:tab w:val="left" w:pos="4351"/>
              </w:tabs>
              <w:rPr>
                <w:rFonts w:eastAsia="Courier New"/>
                <w:color w:val="000000"/>
                <w:sz w:val="24"/>
                <w:szCs w:val="24"/>
              </w:rPr>
            </w:pPr>
          </w:p>
        </w:tc>
        <w:tc>
          <w:tcPr>
            <w:tcW w:w="3685" w:type="dxa"/>
            <w:shd w:val="clear" w:color="auto" w:fill="FFFFFF"/>
          </w:tcPr>
          <w:p w14:paraId="567A7AC9" w14:textId="77777777" w:rsidR="009E7BF5" w:rsidRPr="00C1599C" w:rsidRDefault="009E7BF5" w:rsidP="00074407">
            <w:pPr>
              <w:pStyle w:val="ConsPlusNormal"/>
              <w:tabs>
                <w:tab w:val="left" w:pos="4351"/>
              </w:tabs>
              <w:ind w:left="1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Доля выданных предостережений по результатам рассмотрения обращений с  подтвердившимися сведениями о готовящихся нарушениях обязательных требований или признаках нарушений обязательных требований и 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 (%)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C2062">
              <w:rPr>
                <w:rFonts w:ascii="Times New Roman" w:hAnsi="Times New Roman" w:cs="Times New Roman"/>
                <w:sz w:val="24"/>
                <w:szCs w:val="24"/>
              </w:rPr>
              <w:t>(Показатель "Впм")</w:t>
            </w:r>
          </w:p>
        </w:tc>
        <w:tc>
          <w:tcPr>
            <w:tcW w:w="1276" w:type="dxa"/>
            <w:shd w:val="clear" w:color="auto" w:fill="FFFFFF"/>
          </w:tcPr>
          <w:p w14:paraId="33C54AB6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32CFEBDA" w14:textId="77777777"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  <w:tc>
          <w:tcPr>
            <w:tcW w:w="1275" w:type="dxa"/>
            <w:shd w:val="clear" w:color="auto" w:fill="FFFFFF"/>
          </w:tcPr>
          <w:p w14:paraId="6D97EBD3" w14:textId="77777777" w:rsidR="009E7BF5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 xml:space="preserve">20% </w:t>
            </w:r>
          </w:p>
          <w:p w14:paraId="783EF17D" w14:textId="77777777"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и менее</w:t>
            </w:r>
          </w:p>
        </w:tc>
      </w:tr>
      <w:tr w:rsidR="009E7BF5" w:rsidRPr="00C1599C" w14:paraId="193A5E65" w14:textId="77777777" w:rsidTr="00074407">
        <w:trPr>
          <w:trHeight w:hRule="exact" w:val="6635"/>
        </w:trPr>
        <w:tc>
          <w:tcPr>
            <w:tcW w:w="577" w:type="dxa"/>
            <w:shd w:val="clear" w:color="auto" w:fill="FFFFFF"/>
          </w:tcPr>
          <w:p w14:paraId="5ABD0CAE" w14:textId="77777777" w:rsidR="009E7BF5" w:rsidRPr="00C1599C" w:rsidRDefault="009E7BF5" w:rsidP="00074407">
            <w:pPr>
              <w:spacing w:line="230" w:lineRule="exact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lastRenderedPageBreak/>
              <w:t>4</w:t>
            </w:r>
          </w:p>
        </w:tc>
        <w:tc>
          <w:tcPr>
            <w:tcW w:w="4395" w:type="dxa"/>
            <w:shd w:val="clear" w:color="auto" w:fill="FFFFFF"/>
          </w:tcPr>
          <w:p w14:paraId="219C4B13" w14:textId="77777777"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Консультирование.</w:t>
            </w:r>
          </w:p>
          <w:p w14:paraId="03F8E5E8" w14:textId="77777777"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Консультирование осуществляется в устной форме по следующим вопросам:</w:t>
            </w:r>
          </w:p>
          <w:p w14:paraId="7E98AC20" w14:textId="77777777"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осуществление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жилищного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 контроля;</w:t>
            </w:r>
          </w:p>
          <w:p w14:paraId="42104654" w14:textId="77777777"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порядок осуществления контрольных мероприятий, </w:t>
            </w:r>
          </w:p>
          <w:p w14:paraId="0566E45A" w14:textId="77777777"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порядок обжалования действий (бездействия) должностных лиц в части осуществления муниципального контроля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сфере благоустройства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57531062" w14:textId="77777777"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>получение информации о нормативных правовых актах (их отдельных положениях), соде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ржащих обязательные требования.</w:t>
            </w:r>
          </w:p>
          <w:p w14:paraId="28A86894" w14:textId="77777777" w:rsidR="009E7BF5" w:rsidRPr="00C1599C" w:rsidRDefault="009E7BF5" w:rsidP="00074407">
            <w:pPr>
              <w:pStyle w:val="ConsPlusNormal"/>
              <w:ind w:left="-10" w:right="-1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599C"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Письменное консультирование контролируемых лиц и их представителей осуществляется по вопросам порядка обжалования решений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администрации МО Селивановское сельское поселение. </w:t>
            </w:r>
          </w:p>
          <w:p w14:paraId="5FC0BB99" w14:textId="77777777" w:rsidR="009E7BF5" w:rsidRPr="00C1599C" w:rsidRDefault="009E7BF5" w:rsidP="00074407">
            <w:pPr>
              <w:spacing w:line="274" w:lineRule="exact"/>
              <w:ind w:left="-10" w:right="-10"/>
              <w:rPr>
                <w:sz w:val="24"/>
                <w:szCs w:val="24"/>
              </w:rPr>
            </w:pPr>
          </w:p>
        </w:tc>
        <w:tc>
          <w:tcPr>
            <w:tcW w:w="1985" w:type="dxa"/>
            <w:shd w:val="clear" w:color="auto" w:fill="FFFFFF"/>
          </w:tcPr>
          <w:p w14:paraId="7FE9C182" w14:textId="77777777"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Постоянно с учетом особенностей организации личного приема граждан</w:t>
            </w:r>
          </w:p>
        </w:tc>
        <w:tc>
          <w:tcPr>
            <w:tcW w:w="1701" w:type="dxa"/>
            <w:shd w:val="clear" w:color="auto" w:fill="FFFFFF"/>
          </w:tcPr>
          <w:p w14:paraId="45B18BC4" w14:textId="77777777" w:rsidR="009E7BF5" w:rsidRPr="00C1599C" w:rsidRDefault="009E7BF5" w:rsidP="00074407">
            <w:pPr>
              <w:tabs>
                <w:tab w:val="left" w:pos="4351"/>
              </w:tabs>
              <w:jc w:val="center"/>
              <w:rPr>
                <w:sz w:val="24"/>
                <w:szCs w:val="24"/>
              </w:rPr>
            </w:pPr>
            <w:r w:rsidRPr="00C1599C">
              <w:rPr>
                <w:rFonts w:eastAsia="Calibri"/>
                <w:sz w:val="24"/>
                <w:szCs w:val="24"/>
                <w:lang w:eastAsia="en-US"/>
              </w:rPr>
              <w:t>Должностное лицо администрации, в должностные обязанности которого в соответствии с должностным регламентом или должностной инструкцией входит осуществление полномочий по осуществлению муниципально</w:t>
            </w:r>
            <w:r>
              <w:rPr>
                <w:rFonts w:eastAsia="Calibri"/>
                <w:sz w:val="24"/>
                <w:szCs w:val="24"/>
                <w:lang w:eastAsia="en-US"/>
              </w:rPr>
              <w:t>-</w:t>
            </w:r>
            <w:r w:rsidRPr="00C1599C">
              <w:rPr>
                <w:rFonts w:eastAsia="Calibri"/>
                <w:sz w:val="24"/>
                <w:szCs w:val="24"/>
                <w:lang w:eastAsia="en-US"/>
              </w:rPr>
              <w:t>го контроля</w:t>
            </w:r>
            <w:r>
              <w:rPr>
                <w:rFonts w:eastAsia="Calibri"/>
                <w:sz w:val="24"/>
                <w:szCs w:val="24"/>
                <w:lang w:eastAsia="en-US"/>
              </w:rPr>
              <w:t xml:space="preserve"> в сфере благоустрой-ства</w:t>
            </w:r>
          </w:p>
        </w:tc>
        <w:tc>
          <w:tcPr>
            <w:tcW w:w="3685" w:type="dxa"/>
            <w:shd w:val="clear" w:color="auto" w:fill="FFFFFF"/>
          </w:tcPr>
          <w:p w14:paraId="474BBBA3" w14:textId="77777777" w:rsidR="009E7BF5" w:rsidRPr="00C1599C" w:rsidRDefault="009E7BF5" w:rsidP="00074407">
            <w:pPr>
              <w:tabs>
                <w:tab w:val="left" w:pos="4351"/>
              </w:tabs>
              <w:ind w:left="110"/>
              <w:jc w:val="both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Доля граждан удовлетворённых консультированием в общем количестве граждан обратившихся за консультированием</w:t>
            </w:r>
          </w:p>
          <w:p w14:paraId="3F6A4976" w14:textId="77777777" w:rsidR="009E7BF5" w:rsidRPr="00C1599C" w:rsidRDefault="009E7BF5" w:rsidP="00074407">
            <w:pPr>
              <w:tabs>
                <w:tab w:val="left" w:pos="4351"/>
              </w:tabs>
              <w:ind w:left="110"/>
              <w:rPr>
                <w:sz w:val="24"/>
                <w:szCs w:val="24"/>
              </w:rPr>
            </w:pPr>
          </w:p>
        </w:tc>
        <w:tc>
          <w:tcPr>
            <w:tcW w:w="1276" w:type="dxa"/>
            <w:shd w:val="clear" w:color="auto" w:fill="FFFFFF"/>
          </w:tcPr>
          <w:p w14:paraId="6B910743" w14:textId="77777777" w:rsidR="009E7BF5" w:rsidRPr="00C1599C" w:rsidRDefault="009E7BF5" w:rsidP="00074407">
            <w:pPr>
              <w:tabs>
                <w:tab w:val="left" w:pos="4351"/>
              </w:tabs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  <w:tc>
          <w:tcPr>
            <w:tcW w:w="1275" w:type="dxa"/>
            <w:shd w:val="clear" w:color="auto" w:fill="FFFFFF"/>
          </w:tcPr>
          <w:p w14:paraId="35D0758C" w14:textId="77777777" w:rsidR="009E7BF5" w:rsidRPr="00C1599C" w:rsidRDefault="009E7BF5" w:rsidP="00074407">
            <w:pPr>
              <w:tabs>
                <w:tab w:val="left" w:pos="4351"/>
              </w:tabs>
              <w:spacing w:line="277" w:lineRule="exact"/>
              <w:ind w:left="110" w:right="-151"/>
              <w:rPr>
                <w:sz w:val="24"/>
                <w:szCs w:val="24"/>
              </w:rPr>
            </w:pPr>
            <w:r w:rsidRPr="00C1599C">
              <w:rPr>
                <w:sz w:val="24"/>
                <w:szCs w:val="24"/>
              </w:rPr>
              <w:t>95%</w:t>
            </w:r>
          </w:p>
        </w:tc>
      </w:tr>
    </w:tbl>
    <w:p w14:paraId="6F43F6B2" w14:textId="77777777" w:rsidR="009E7BF5" w:rsidRDefault="009E7BF5" w:rsidP="009E7BF5">
      <w:pPr>
        <w:jc w:val="both"/>
        <w:rPr>
          <w:color w:val="000000" w:themeColor="text1"/>
          <w:sz w:val="24"/>
        </w:rPr>
      </w:pPr>
    </w:p>
    <w:p w14:paraId="1D5BF8BC" w14:textId="77777777" w:rsidR="009E7BF5" w:rsidRDefault="009E7BF5" w:rsidP="009E7BF5">
      <w:pPr>
        <w:ind w:firstLine="567"/>
        <w:jc w:val="center"/>
        <w:rPr>
          <w:sz w:val="24"/>
          <w:szCs w:val="24"/>
        </w:rPr>
      </w:pPr>
    </w:p>
    <w:p w14:paraId="6C6217B1" w14:textId="77777777" w:rsidR="009E7BF5" w:rsidRDefault="009E7BF5" w:rsidP="009E7BF5">
      <w:pPr>
        <w:ind w:firstLine="567"/>
        <w:jc w:val="right"/>
      </w:pPr>
    </w:p>
    <w:p w14:paraId="0A33C183" w14:textId="77777777" w:rsidR="009E7BF5" w:rsidRDefault="009E7BF5" w:rsidP="009E7BF5">
      <w:pPr>
        <w:ind w:firstLine="567"/>
        <w:jc w:val="center"/>
        <w:rPr>
          <w:sz w:val="24"/>
          <w:szCs w:val="24"/>
        </w:rPr>
      </w:pPr>
    </w:p>
    <w:p w14:paraId="7E937AC1" w14:textId="77777777" w:rsidR="009E7BF5" w:rsidRDefault="009E7BF5" w:rsidP="009E7BF5">
      <w:pPr>
        <w:jc w:val="both"/>
        <w:rPr>
          <w:color w:val="000000" w:themeColor="text1"/>
          <w:sz w:val="24"/>
        </w:rPr>
      </w:pPr>
    </w:p>
    <w:p w14:paraId="7AD938D8" w14:textId="77777777" w:rsidR="009E7BF5" w:rsidRDefault="009E7BF5" w:rsidP="009E7BF5">
      <w:pPr>
        <w:jc w:val="both"/>
        <w:rPr>
          <w:color w:val="000000" w:themeColor="text1"/>
          <w:sz w:val="24"/>
        </w:rPr>
      </w:pPr>
    </w:p>
    <w:p w14:paraId="7A66A4AF" w14:textId="77777777" w:rsidR="009E7BF5" w:rsidRDefault="009E7BF5" w:rsidP="009E7BF5">
      <w:pPr>
        <w:jc w:val="both"/>
        <w:rPr>
          <w:color w:val="000000" w:themeColor="text1"/>
          <w:sz w:val="24"/>
        </w:rPr>
      </w:pPr>
    </w:p>
    <w:p w14:paraId="4EC8D545" w14:textId="77777777" w:rsidR="009E7BF5" w:rsidRDefault="009E7BF5" w:rsidP="009E7BF5">
      <w:pPr>
        <w:pStyle w:val="a5"/>
        <w:ind w:firstLine="709"/>
        <w:jc w:val="both"/>
        <w:rPr>
          <w:sz w:val="28"/>
          <w:szCs w:val="28"/>
          <w:lang w:val="ru-RU"/>
        </w:rPr>
      </w:pPr>
    </w:p>
    <w:sectPr w:rsidR="009E7BF5" w:rsidSect="009E7BF5">
      <w:pgSz w:w="16838" w:h="11906" w:orient="landscape"/>
      <w:pgMar w:top="1560" w:right="284" w:bottom="567" w:left="28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8D3C7" w14:textId="77777777" w:rsidR="00D17879" w:rsidRDefault="00D17879">
      <w:r>
        <w:separator/>
      </w:r>
    </w:p>
  </w:endnote>
  <w:endnote w:type="continuationSeparator" w:id="0">
    <w:p w14:paraId="2963C774" w14:textId="77777777" w:rsidR="00D17879" w:rsidRDefault="00D17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52AF8" w14:textId="77777777" w:rsidR="00000000" w:rsidRDefault="00000000">
    <w:pPr>
      <w:pStyle w:val="aa"/>
      <w:jc w:val="center"/>
    </w:pPr>
  </w:p>
  <w:p w14:paraId="50EE6374" w14:textId="77777777" w:rsidR="00000000" w:rsidRDefault="00000000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365767" w14:textId="77777777" w:rsidR="00000000" w:rsidRDefault="00000000" w:rsidP="002C43A3">
    <w:pPr>
      <w:pStyle w:val="aa"/>
      <w:ind w:right="907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A7ED14" w14:textId="77777777" w:rsidR="00D17879" w:rsidRDefault="00D17879">
      <w:r>
        <w:separator/>
      </w:r>
    </w:p>
  </w:footnote>
  <w:footnote w:type="continuationSeparator" w:id="0">
    <w:p w14:paraId="16F2747D" w14:textId="77777777" w:rsidR="00D17879" w:rsidRDefault="00D1787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3DC151" w14:textId="77777777" w:rsidR="00000000" w:rsidRDefault="00000000" w:rsidP="002C43A3">
    <w:pPr>
      <w:pStyle w:val="a8"/>
      <w:tabs>
        <w:tab w:val="clear" w:pos="9355"/>
        <w:tab w:val="right" w:pos="9498"/>
      </w:tabs>
      <w:ind w:firstLine="42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3F402B"/>
    <w:multiLevelType w:val="hybridMultilevel"/>
    <w:tmpl w:val="8D1AABBA"/>
    <w:lvl w:ilvl="0" w:tplc="4354495A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2138539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7BF5"/>
    <w:rsid w:val="00085D8E"/>
    <w:rsid w:val="00137150"/>
    <w:rsid w:val="004B6033"/>
    <w:rsid w:val="008E3E0A"/>
    <w:rsid w:val="009E7BF5"/>
    <w:rsid w:val="00CC1691"/>
    <w:rsid w:val="00D17879"/>
    <w:rsid w:val="00E563F8"/>
    <w:rsid w:val="00FB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A52125"/>
  <w15:docId w15:val="{682963AE-9EC0-403B-BC90-9A0A77A79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84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E7BF5"/>
    <w:pPr>
      <w:widowControl w:val="0"/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uiPriority w:val="1"/>
    <w:qFormat/>
    <w:rsid w:val="009E7BF5"/>
    <w:pPr>
      <w:keepNext/>
      <w:keepLines/>
      <w:widowControl/>
      <w:autoSpaceDE/>
      <w:autoSpaceDN/>
      <w:adjustRightInd/>
      <w:spacing w:before="480"/>
      <w:jc w:val="center"/>
      <w:outlineLvl w:val="0"/>
    </w:pPr>
    <w:rPr>
      <w:b/>
      <w:bCs/>
      <w:caps/>
      <w:sz w:val="24"/>
      <w:szCs w:val="20"/>
      <w:lang w:val="en-US" w:eastAsia="x-none"/>
    </w:rPr>
  </w:style>
  <w:style w:type="paragraph" w:styleId="3">
    <w:name w:val="heading 3"/>
    <w:basedOn w:val="a"/>
    <w:next w:val="a"/>
    <w:link w:val="30"/>
    <w:uiPriority w:val="1"/>
    <w:unhideWhenUsed/>
    <w:qFormat/>
    <w:rsid w:val="009E7BF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7BF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E7BF5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1"/>
    <w:rsid w:val="009E7BF5"/>
    <w:rPr>
      <w:rFonts w:ascii="Times New Roman" w:eastAsia="Times New Roman" w:hAnsi="Times New Roman" w:cs="Times New Roman"/>
      <w:b/>
      <w:bCs/>
      <w:caps/>
      <w:sz w:val="24"/>
      <w:szCs w:val="20"/>
      <w:lang w:val="en-US" w:eastAsia="x-none"/>
    </w:rPr>
  </w:style>
  <w:style w:type="character" w:customStyle="1" w:styleId="30">
    <w:name w:val="Заголовок 3 Знак"/>
    <w:basedOn w:val="a0"/>
    <w:link w:val="3"/>
    <w:uiPriority w:val="1"/>
    <w:rsid w:val="009E7BF5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paragraph" w:styleId="a5">
    <w:name w:val="Body Text"/>
    <w:basedOn w:val="a"/>
    <w:link w:val="a6"/>
    <w:uiPriority w:val="1"/>
    <w:unhideWhenUsed/>
    <w:qFormat/>
    <w:rsid w:val="009E7BF5"/>
    <w:pPr>
      <w:widowControl/>
      <w:suppressAutoHyphens/>
      <w:autoSpaceDE/>
      <w:autoSpaceDN/>
      <w:adjustRightInd/>
      <w:jc w:val="center"/>
    </w:pPr>
    <w:rPr>
      <w:sz w:val="22"/>
      <w:szCs w:val="20"/>
      <w:lang w:val="x-none"/>
    </w:rPr>
  </w:style>
  <w:style w:type="character" w:customStyle="1" w:styleId="a6">
    <w:name w:val="Основной текст Знак"/>
    <w:basedOn w:val="a0"/>
    <w:link w:val="a5"/>
    <w:uiPriority w:val="1"/>
    <w:rsid w:val="009E7BF5"/>
    <w:rPr>
      <w:rFonts w:ascii="Times New Roman" w:eastAsia="Times New Roman" w:hAnsi="Times New Roman" w:cs="Times New Roman"/>
      <w:szCs w:val="20"/>
      <w:lang w:val="x-none" w:eastAsia="ru-RU"/>
    </w:rPr>
  </w:style>
  <w:style w:type="paragraph" w:styleId="a7">
    <w:name w:val="List Paragraph"/>
    <w:basedOn w:val="a"/>
    <w:uiPriority w:val="34"/>
    <w:qFormat/>
    <w:rsid w:val="009E7BF5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9">
    <w:name w:val="Верхний колонтитул Знак"/>
    <w:basedOn w:val="a0"/>
    <w:link w:val="a8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styleId="aa">
    <w:name w:val="footer"/>
    <w:basedOn w:val="a"/>
    <w:link w:val="ab"/>
    <w:uiPriority w:val="99"/>
    <w:unhideWhenUsed/>
    <w:rsid w:val="009E7BF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b">
    <w:name w:val="Нижний колонтитул Знак"/>
    <w:basedOn w:val="a0"/>
    <w:link w:val="aa"/>
    <w:uiPriority w:val="99"/>
    <w:rsid w:val="009E7BF5"/>
    <w:rPr>
      <w:rFonts w:ascii="Times New Roman" w:eastAsia="Times New Roman" w:hAnsi="Times New Roman" w:cs="Times New Roman"/>
      <w:sz w:val="28"/>
      <w:szCs w:val="28"/>
      <w:lang w:val="x-none" w:eastAsia="x-none"/>
    </w:rPr>
  </w:style>
  <w:style w:type="paragraph" w:customStyle="1" w:styleId="-11">
    <w:name w:val="Цветной список - Акцент 11"/>
    <w:basedOn w:val="a"/>
    <w:uiPriority w:val="34"/>
    <w:qFormat/>
    <w:rsid w:val="009E7BF5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ableParagraph">
    <w:name w:val="Table Paragraph"/>
    <w:basedOn w:val="a"/>
    <w:uiPriority w:val="1"/>
    <w:qFormat/>
    <w:rsid w:val="009E7BF5"/>
    <w:pPr>
      <w:adjustRightInd/>
    </w:pPr>
    <w:rPr>
      <w:sz w:val="22"/>
      <w:szCs w:val="22"/>
      <w:lang w:bidi="ru-RU"/>
    </w:rPr>
  </w:style>
  <w:style w:type="paragraph" w:customStyle="1" w:styleId="ConsPlusNormal">
    <w:name w:val="ConsPlusNormal"/>
    <w:link w:val="ConsPlusNormal0"/>
    <w:rsid w:val="009E7BF5"/>
    <w:pPr>
      <w:widowControl w:val="0"/>
      <w:autoSpaceDE w:val="0"/>
      <w:autoSpaceDN w:val="0"/>
      <w:adjustRightInd w:val="0"/>
      <w:spacing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  <w:style w:type="character" w:customStyle="1" w:styleId="ConsPlusNormal0">
    <w:name w:val="ConsPlusNormal Знак"/>
    <w:link w:val="ConsPlusNormal"/>
    <w:locked/>
    <w:rsid w:val="009E7BF5"/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23B6EE-A4C0-4DB2-97DB-E551BFEF9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2486</Words>
  <Characters>14174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1234</dc:creator>
  <cp:lastModifiedBy>User</cp:lastModifiedBy>
  <cp:revision>2</cp:revision>
  <dcterms:created xsi:type="dcterms:W3CDTF">2023-12-06T12:10:00Z</dcterms:created>
  <dcterms:modified xsi:type="dcterms:W3CDTF">2023-12-06T12:10:00Z</dcterms:modified>
</cp:coreProperties>
</file>